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F6" w:rsidRPr="000A76F6" w:rsidRDefault="000A76F6" w:rsidP="000A76F6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A76F6">
        <w:rPr>
          <w:rFonts w:ascii="Times New Roman" w:hAnsi="Times New Roman" w:cs="Times New Roman"/>
          <w:i/>
          <w:sz w:val="24"/>
          <w:szCs w:val="24"/>
        </w:rPr>
        <w:t>ПРОЕКТ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КРАСНОЯРСКИЙ  КРАЙ  ШУШЕНСКИЙ  РАЙОН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0A76F6" w:rsidP="00C362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00.00</w:t>
      </w:r>
      <w:r w:rsidR="00C362F6" w:rsidRPr="00C068E3">
        <w:rPr>
          <w:rFonts w:ascii="Times New Roman" w:hAnsi="Times New Roman" w:cs="Times New Roman"/>
          <w:sz w:val="24"/>
          <w:szCs w:val="24"/>
        </w:rPr>
        <w:t>.202</w:t>
      </w:r>
      <w:r w:rsidR="00C3756C">
        <w:rPr>
          <w:rFonts w:ascii="Times New Roman" w:hAnsi="Times New Roman" w:cs="Times New Roman"/>
          <w:sz w:val="24"/>
          <w:szCs w:val="24"/>
        </w:rPr>
        <w:t>3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г.                                         </w:t>
      </w:r>
      <w:r w:rsidR="008A1025" w:rsidRPr="00C068E3">
        <w:rPr>
          <w:rFonts w:ascii="Times New Roman" w:hAnsi="Times New Roman" w:cs="Times New Roman"/>
          <w:sz w:val="24"/>
          <w:szCs w:val="24"/>
        </w:rPr>
        <w:t xml:space="preserve">   </w:t>
      </w:r>
      <w:r w:rsidR="00C068E3">
        <w:rPr>
          <w:rFonts w:ascii="Times New Roman" w:hAnsi="Times New Roman" w:cs="Times New Roman"/>
          <w:sz w:val="24"/>
          <w:szCs w:val="24"/>
        </w:rPr>
        <w:t xml:space="preserve">    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п. Ильичево                                               </w:t>
      </w:r>
      <w:r w:rsidR="00C068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1025" w:rsidRPr="00C068E3">
        <w:rPr>
          <w:rFonts w:ascii="Times New Roman" w:hAnsi="Times New Roman" w:cs="Times New Roman"/>
          <w:sz w:val="24"/>
          <w:szCs w:val="24"/>
        </w:rPr>
        <w:t xml:space="preserve">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C362F6" w:rsidRPr="00C068E3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D4B5F" w:rsidRPr="00C068E3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Pr="00C068E3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proofErr w:type="spellStart"/>
      <w:r w:rsidRPr="00C068E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C068E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C3756C">
        <w:rPr>
          <w:rFonts w:ascii="Times New Roman" w:hAnsi="Times New Roman" w:cs="Times New Roman"/>
          <w:sz w:val="24"/>
          <w:szCs w:val="24"/>
        </w:rPr>
        <w:t>4</w:t>
      </w:r>
      <w:r w:rsidRPr="00C068E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C068E3">
        <w:rPr>
          <w:sz w:val="24"/>
          <w:szCs w:val="24"/>
        </w:rPr>
        <w:tab/>
      </w:r>
      <w:proofErr w:type="gramStart"/>
      <w:r w:rsidRPr="00C068E3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 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C068E3">
        <w:rPr>
          <w:color w:val="333333"/>
          <w:sz w:val="24"/>
          <w:szCs w:val="24"/>
        </w:rPr>
        <w:t xml:space="preserve"> (ущерба) охраняемым законом ценностям", руководствуясь Уставом Ильичевского сельсовета</w:t>
      </w:r>
    </w:p>
    <w:p w:rsidR="00C362F6" w:rsidRPr="00C068E3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C068E3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C068E3">
        <w:rPr>
          <w:bCs/>
          <w:color w:val="333333"/>
          <w:sz w:val="24"/>
          <w:szCs w:val="24"/>
        </w:rPr>
        <w:t>ПОСТАНОВЛЯЮ:</w:t>
      </w:r>
    </w:p>
    <w:p w:rsidR="00C362F6" w:rsidRPr="00C068E3" w:rsidRDefault="00C362F6" w:rsidP="00C362F6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3B6568" w:rsidRDefault="00C362F6" w:rsidP="003B6568">
      <w:pPr>
        <w:pStyle w:val="a7"/>
        <w:numPr>
          <w:ilvl w:val="0"/>
          <w:numId w:val="1"/>
        </w:numPr>
        <w:tabs>
          <w:tab w:val="left" w:pos="750"/>
          <w:tab w:val="center" w:pos="4677"/>
        </w:tabs>
        <w:jc w:val="both"/>
        <w:rPr>
          <w:color w:val="333333"/>
          <w:sz w:val="24"/>
          <w:szCs w:val="24"/>
        </w:rPr>
      </w:pPr>
      <w:r w:rsidRPr="003B6568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в сфере </w:t>
      </w:r>
      <w:r w:rsidR="001D4B5F" w:rsidRPr="003B6568">
        <w:rPr>
          <w:sz w:val="24"/>
          <w:szCs w:val="24"/>
        </w:rPr>
        <w:t xml:space="preserve">в сфере благоустройства </w:t>
      </w:r>
      <w:r w:rsidRPr="003B6568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Pr="003B6568">
        <w:rPr>
          <w:bCs/>
          <w:sz w:val="24"/>
          <w:szCs w:val="24"/>
        </w:rPr>
        <w:t>Ильичевский</w:t>
      </w:r>
      <w:proofErr w:type="spellEnd"/>
      <w:r w:rsidRPr="003B6568">
        <w:rPr>
          <w:bCs/>
          <w:sz w:val="24"/>
          <w:szCs w:val="24"/>
        </w:rPr>
        <w:t xml:space="preserve"> сельсовет» на 202</w:t>
      </w:r>
      <w:r w:rsidR="00C3756C" w:rsidRPr="003B6568">
        <w:rPr>
          <w:bCs/>
          <w:sz w:val="24"/>
          <w:szCs w:val="24"/>
        </w:rPr>
        <w:t>4</w:t>
      </w:r>
      <w:r w:rsidRPr="003B6568">
        <w:rPr>
          <w:bCs/>
          <w:sz w:val="24"/>
          <w:szCs w:val="24"/>
        </w:rPr>
        <w:t xml:space="preserve"> год</w:t>
      </w:r>
      <w:r w:rsidRPr="003B6568">
        <w:rPr>
          <w:color w:val="333333"/>
          <w:sz w:val="24"/>
          <w:szCs w:val="24"/>
        </w:rPr>
        <w:t>, согласно приложению.</w:t>
      </w:r>
    </w:p>
    <w:p w:rsidR="00C362F6" w:rsidRPr="003B6568" w:rsidRDefault="00C362F6" w:rsidP="003B6568">
      <w:pPr>
        <w:pStyle w:val="a7"/>
        <w:numPr>
          <w:ilvl w:val="0"/>
          <w:numId w:val="1"/>
        </w:numPr>
        <w:tabs>
          <w:tab w:val="left" w:pos="750"/>
          <w:tab w:val="center" w:pos="4677"/>
        </w:tabs>
        <w:jc w:val="both"/>
        <w:rPr>
          <w:bCs/>
          <w:sz w:val="24"/>
          <w:szCs w:val="24"/>
        </w:rPr>
      </w:pPr>
      <w:proofErr w:type="gramStart"/>
      <w:r w:rsidRPr="003B6568">
        <w:rPr>
          <w:bCs/>
          <w:sz w:val="24"/>
          <w:szCs w:val="24"/>
        </w:rPr>
        <w:t>Контроль за</w:t>
      </w:r>
      <w:proofErr w:type="gramEnd"/>
      <w:r w:rsidRPr="003B6568">
        <w:rPr>
          <w:bCs/>
          <w:sz w:val="24"/>
          <w:szCs w:val="24"/>
        </w:rPr>
        <w:t xml:space="preserve"> исполнением постановления оставляю за собой.</w:t>
      </w:r>
    </w:p>
    <w:p w:rsidR="00C362F6" w:rsidRPr="003B6568" w:rsidRDefault="00C362F6" w:rsidP="003B6568">
      <w:pPr>
        <w:pStyle w:val="a7"/>
        <w:numPr>
          <w:ilvl w:val="0"/>
          <w:numId w:val="1"/>
        </w:numPr>
        <w:tabs>
          <w:tab w:val="left" w:pos="750"/>
          <w:tab w:val="center" w:pos="4677"/>
        </w:tabs>
        <w:jc w:val="both"/>
        <w:rPr>
          <w:sz w:val="24"/>
          <w:szCs w:val="24"/>
        </w:rPr>
      </w:pPr>
      <w:r w:rsidRPr="003B6568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Pr="003B6568">
        <w:rPr>
          <w:bCs/>
          <w:sz w:val="24"/>
          <w:szCs w:val="24"/>
        </w:rPr>
        <w:t>Ильичевские</w:t>
      </w:r>
      <w:proofErr w:type="spellEnd"/>
      <w:r w:rsidRPr="003B6568">
        <w:rPr>
          <w:bCs/>
          <w:sz w:val="24"/>
          <w:szCs w:val="24"/>
        </w:rPr>
        <w:t xml:space="preserve"> ведомости»</w:t>
      </w:r>
      <w:r w:rsidR="003B6568" w:rsidRPr="003B6568">
        <w:rPr>
          <w:bCs/>
          <w:sz w:val="24"/>
          <w:szCs w:val="24"/>
        </w:rPr>
        <w:t xml:space="preserve"> и подлежит размещению на официальном сайте Ильичевского сельсовета</w:t>
      </w:r>
      <w:r w:rsidRPr="003B6568">
        <w:rPr>
          <w:bCs/>
          <w:sz w:val="24"/>
          <w:szCs w:val="24"/>
        </w:rPr>
        <w:t>.</w:t>
      </w:r>
    </w:p>
    <w:p w:rsidR="00C362F6" w:rsidRPr="00C068E3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C068E3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C068E3">
        <w:rPr>
          <w:sz w:val="24"/>
          <w:szCs w:val="24"/>
        </w:rPr>
        <w:t>Глава Ильичевского сельсовета                                                       И.А. Меркель</w:t>
      </w: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1D4B5F" w:rsidRPr="00C068E3" w:rsidRDefault="001D4B5F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8A1025" w:rsidRDefault="008A1025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P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362F6" w:rsidRPr="00C068E3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C068E3">
        <w:rPr>
          <w:sz w:val="24"/>
          <w:szCs w:val="24"/>
        </w:rPr>
        <w:lastRenderedPageBreak/>
        <w:t xml:space="preserve">Приложение № 1 к постановлению </w:t>
      </w:r>
    </w:p>
    <w:p w:rsidR="00C362F6" w:rsidRPr="00C068E3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C068E3">
        <w:rPr>
          <w:sz w:val="24"/>
          <w:szCs w:val="24"/>
        </w:rPr>
        <w:t>от «</w:t>
      </w:r>
      <w:r w:rsidR="000A76F6">
        <w:rPr>
          <w:sz w:val="24"/>
          <w:szCs w:val="24"/>
        </w:rPr>
        <w:t>00</w:t>
      </w:r>
      <w:r w:rsidRPr="00C068E3">
        <w:rPr>
          <w:sz w:val="24"/>
          <w:szCs w:val="24"/>
        </w:rPr>
        <w:t>»</w:t>
      </w:r>
      <w:r w:rsidR="008A1025" w:rsidRPr="00C068E3">
        <w:rPr>
          <w:sz w:val="24"/>
          <w:szCs w:val="24"/>
        </w:rPr>
        <w:t xml:space="preserve"> </w:t>
      </w:r>
      <w:r w:rsidR="000A76F6">
        <w:rPr>
          <w:sz w:val="24"/>
          <w:szCs w:val="24"/>
        </w:rPr>
        <w:t>00</w:t>
      </w:r>
      <w:r w:rsidRPr="00C068E3">
        <w:rPr>
          <w:sz w:val="24"/>
          <w:szCs w:val="24"/>
        </w:rPr>
        <w:t xml:space="preserve"> 202</w:t>
      </w:r>
      <w:r w:rsidR="00C3756C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г. № </w:t>
      </w:r>
      <w:r w:rsidR="000A76F6">
        <w:rPr>
          <w:sz w:val="24"/>
          <w:szCs w:val="24"/>
        </w:rPr>
        <w:t>00</w:t>
      </w:r>
    </w:p>
    <w:p w:rsidR="00C362F6" w:rsidRPr="00C068E3" w:rsidRDefault="00C362F6" w:rsidP="00C362F6">
      <w:pPr>
        <w:rPr>
          <w:sz w:val="24"/>
          <w:szCs w:val="24"/>
        </w:rPr>
      </w:pPr>
    </w:p>
    <w:p w:rsidR="00C362F6" w:rsidRPr="00C068E3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C068E3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1D4B5F" w:rsidRPr="00C068E3">
        <w:rPr>
          <w:b/>
          <w:sz w:val="24"/>
          <w:szCs w:val="24"/>
        </w:rPr>
        <w:t>в сфере благоустройства</w:t>
      </w:r>
      <w:r w:rsidRPr="00C068E3">
        <w:rPr>
          <w:b/>
          <w:sz w:val="24"/>
          <w:szCs w:val="24"/>
        </w:rPr>
        <w:t xml:space="preserve"> </w:t>
      </w:r>
      <w:r w:rsidRPr="00C068E3">
        <w:rPr>
          <w:b/>
          <w:bCs/>
          <w:sz w:val="24"/>
          <w:szCs w:val="24"/>
        </w:rPr>
        <w:t>на территории муниципального образования «</w:t>
      </w:r>
      <w:proofErr w:type="spellStart"/>
      <w:r w:rsidRPr="00C068E3">
        <w:rPr>
          <w:b/>
          <w:bCs/>
          <w:sz w:val="24"/>
          <w:szCs w:val="24"/>
        </w:rPr>
        <w:t>Ильичевский</w:t>
      </w:r>
      <w:proofErr w:type="spellEnd"/>
      <w:r w:rsidRPr="00C068E3">
        <w:rPr>
          <w:b/>
          <w:bCs/>
          <w:sz w:val="24"/>
          <w:szCs w:val="24"/>
        </w:rPr>
        <w:t xml:space="preserve"> сельсовет» на 202</w:t>
      </w:r>
      <w:r w:rsidR="00C3756C">
        <w:rPr>
          <w:b/>
          <w:bCs/>
          <w:sz w:val="24"/>
          <w:szCs w:val="24"/>
        </w:rPr>
        <w:t>4</w:t>
      </w:r>
      <w:r w:rsidRPr="00C068E3">
        <w:rPr>
          <w:b/>
          <w:bCs/>
          <w:sz w:val="24"/>
          <w:szCs w:val="24"/>
        </w:rPr>
        <w:t xml:space="preserve"> год</w:t>
      </w:r>
    </w:p>
    <w:p w:rsidR="00C362F6" w:rsidRPr="00C068E3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C362F6" w:rsidRPr="00C068E3" w:rsidRDefault="00C362F6" w:rsidP="00C362F6">
      <w:pPr>
        <w:jc w:val="center"/>
        <w:outlineLvl w:val="0"/>
        <w:rPr>
          <w:b/>
          <w:sz w:val="24"/>
          <w:szCs w:val="24"/>
        </w:rPr>
      </w:pPr>
      <w:r w:rsidRPr="00C068E3">
        <w:rPr>
          <w:b/>
          <w:bCs/>
          <w:sz w:val="24"/>
          <w:szCs w:val="24"/>
        </w:rPr>
        <w:t>1. Общие положения 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</w:t>
      </w:r>
    </w:p>
    <w:p w:rsidR="001D4B5F" w:rsidRPr="00C068E3" w:rsidRDefault="001D4B5F" w:rsidP="001D4B5F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2. Аналитическая часть Программы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2.1. Вид осуществляемого муниципального контроля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Муниципальный контроль в сфере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осуществляется администрацией Ильичевского сельсовета Шушенского района.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2.2. Обзор по виду муниципального контроля.        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C068E3">
        <w:rPr>
          <w:sz w:val="24"/>
          <w:szCs w:val="24"/>
        </w:rPr>
        <w:t>Муниципальный контроль за соблюдением правил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- это деятельность органа местного самоуправления, уполномоченного на организацию и проведение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(далее – Правила благоустройства) при осуществлении ими производственной и иной деятельности в сфере отношений</w:t>
      </w:r>
      <w:proofErr w:type="gramEnd"/>
      <w:r w:rsidRPr="00C068E3">
        <w:rPr>
          <w:sz w:val="24"/>
          <w:szCs w:val="24"/>
        </w:rPr>
        <w:t>, связанных с обеспечением благоустройства территории (далее - требования Правил благоустройства).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2.3. Муниципальный контроль осуществляется посредством: 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2.4. Подконтрольные субъекты: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- Решение Ильичевского сельского Совета депутатов от </w:t>
      </w:r>
      <w:r w:rsidRPr="00C068E3">
        <w:rPr>
          <w:sz w:val="24"/>
          <w:szCs w:val="24"/>
          <w:lang w:bidi="ru-RU"/>
        </w:rPr>
        <w:t>25.08.2017 № 64 «Об утверждении Правил благоустройства территории муниципального обр</w:t>
      </w:r>
      <w:r w:rsidR="00725A41">
        <w:rPr>
          <w:sz w:val="24"/>
          <w:szCs w:val="24"/>
          <w:lang w:bidi="ru-RU"/>
        </w:rPr>
        <w:t>азования «</w:t>
      </w:r>
      <w:proofErr w:type="spellStart"/>
      <w:r w:rsidR="00725A41">
        <w:rPr>
          <w:sz w:val="24"/>
          <w:szCs w:val="24"/>
          <w:lang w:bidi="ru-RU"/>
        </w:rPr>
        <w:t>Ильичевский</w:t>
      </w:r>
      <w:proofErr w:type="spellEnd"/>
      <w:r w:rsidR="00725A41">
        <w:rPr>
          <w:sz w:val="24"/>
          <w:szCs w:val="24"/>
          <w:lang w:bidi="ru-RU"/>
        </w:rPr>
        <w:t xml:space="preserve"> сельсовет</w:t>
      </w:r>
      <w:bookmarkStart w:id="0" w:name="_GoBack"/>
      <w:bookmarkEnd w:id="0"/>
      <w:r w:rsidRPr="00C068E3">
        <w:rPr>
          <w:sz w:val="24"/>
          <w:szCs w:val="24"/>
          <w:lang w:bidi="ru-RU"/>
        </w:rPr>
        <w:t>».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2.6. Данные о проведенных мероприятиях.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C068E3">
        <w:rPr>
          <w:sz w:val="24"/>
          <w:szCs w:val="24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</w:t>
      </w:r>
      <w:r w:rsidRPr="00C068E3">
        <w:rPr>
          <w:sz w:val="24"/>
          <w:szCs w:val="24"/>
        </w:rPr>
        <w:lastRenderedPageBreak/>
        <w:t>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E712CA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году не проводились.</w:t>
      </w:r>
      <w:proofErr w:type="gramEnd"/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благоустройства, устранения причин, факторов и условий, способствующих указанным нарушениям, администрацией Ильичевского сельсовета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в 202</w:t>
      </w:r>
      <w:r w:rsidR="00E712CA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году.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C068E3">
        <w:rPr>
          <w:sz w:val="24"/>
          <w:szCs w:val="24"/>
        </w:rPr>
        <w:t>Обеспечено размещение на официальной страницы администрации Ильичевского сельсовета в информационно-телекоммуникационной сети «Интернет» информации, содержащей положения обязательных требований, разъяснительная работа проводится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  <w:proofErr w:type="gramEnd"/>
      <w:r w:rsidRPr="00C068E3">
        <w:rPr>
          <w:sz w:val="24"/>
          <w:szCs w:val="24"/>
        </w:rPr>
        <w:t xml:space="preserve"> Информирование юридических лиц, индивидуальных предпринимателей по вопросам соблюдения требований Правил благоустройства осуществляется, в том числе посредством опубликования руководств по соблюдению требований, памяток, обобщение практики, полезной информации, </w:t>
      </w:r>
      <w:proofErr w:type="spellStart"/>
      <w:r w:rsidRPr="00C068E3">
        <w:rPr>
          <w:sz w:val="24"/>
          <w:szCs w:val="24"/>
        </w:rPr>
        <w:t>ресурсоснабжающих</w:t>
      </w:r>
      <w:proofErr w:type="spellEnd"/>
      <w:r w:rsidRPr="00C068E3">
        <w:rPr>
          <w:sz w:val="24"/>
          <w:szCs w:val="24"/>
        </w:rPr>
        <w:t xml:space="preserve"> организаций по вопросам соблюдения требований Правил благоустройства, по завершению совещаний обеспечено вручение раздаточного материала участникам. На регулярной основе даются консультации в ходе личных приемов, рейдовых осмотров территорий, а также посредством телефонной связи. 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на 202</w:t>
      </w:r>
      <w:r w:rsidR="00E712CA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год не утверждался.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2.7. Анализ и оценка рисков причинения вреда охраняемым законом ценностям.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proofErr w:type="gramStart"/>
      <w:r w:rsidRPr="00C068E3">
        <w:rPr>
          <w:sz w:val="24"/>
          <w:szCs w:val="24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  <w:proofErr w:type="gramEnd"/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 </w:t>
      </w: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3. Цели и задачи Программы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3.1. Цели Программы: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3.2. Задачи Программы: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lastRenderedPageBreak/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повышение прозрачности осуществляемой контрольной деятельности;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4. План мероприятий по профилактике нарушений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801C0F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</w:t>
      </w:r>
      <w:r w:rsidR="00801C0F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год (приложение). </w:t>
      </w: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5. Показатели результативности и эффективности Программы.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Отчетные показатели Программы за 202</w:t>
      </w:r>
      <w:r w:rsidR="00E712CA">
        <w:rPr>
          <w:sz w:val="24"/>
          <w:szCs w:val="24"/>
        </w:rPr>
        <w:t>3</w:t>
      </w:r>
      <w:r w:rsidRPr="00C068E3">
        <w:rPr>
          <w:sz w:val="24"/>
          <w:szCs w:val="24"/>
        </w:rPr>
        <w:t xml:space="preserve"> год: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 – 0%.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доля профилактических мероприятий в объеме контрольных мероприятий – 80%.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Экономический эффект от реализованных мероприятий: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повышение уровня доверия подконтрольных субъектов к контрольным органам. </w:t>
      </w: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6. Порядок управления Программой.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</w:t>
      </w:r>
    </w:p>
    <w:p w:rsidR="008E703A" w:rsidRPr="00C068E3" w:rsidRDefault="008E703A" w:rsidP="001D4B5F">
      <w:pPr>
        <w:ind w:firstLine="709"/>
        <w:jc w:val="both"/>
        <w:outlineLvl w:val="0"/>
        <w:rPr>
          <w:sz w:val="24"/>
          <w:szCs w:val="24"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402"/>
        <w:gridCol w:w="4004"/>
        <w:gridCol w:w="1862"/>
      </w:tblGrid>
      <w:tr w:rsidR="001D4B5F" w:rsidRPr="00C068E3" w:rsidTr="008E703A">
        <w:tc>
          <w:tcPr>
            <w:tcW w:w="58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№</w:t>
            </w:r>
            <w:r w:rsidR="008E703A" w:rsidRPr="00C068E3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C068E3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068E3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Должностные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firstLine="709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firstLine="709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Контакты</w:t>
            </w:r>
          </w:p>
        </w:tc>
      </w:tr>
      <w:tr w:rsidR="001D4B5F" w:rsidRPr="00C068E3" w:rsidTr="008E703A">
        <w:tc>
          <w:tcPr>
            <w:tcW w:w="58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127" w:right="86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 xml:space="preserve">Должностные лица муниципального контроля администрации </w:t>
            </w:r>
            <w:r w:rsidR="008E703A" w:rsidRPr="00C068E3">
              <w:rPr>
                <w:sz w:val="24"/>
                <w:szCs w:val="24"/>
              </w:rPr>
              <w:t>Ильичевского</w:t>
            </w:r>
            <w:r w:rsidRPr="00C068E3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167" w:right="61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64" w:right="140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8(39139)2</w:t>
            </w:r>
            <w:r w:rsidR="008E703A" w:rsidRPr="00C068E3">
              <w:rPr>
                <w:sz w:val="24"/>
                <w:szCs w:val="24"/>
              </w:rPr>
              <w:t>6691</w:t>
            </w:r>
          </w:p>
          <w:p w:rsidR="001D4B5F" w:rsidRPr="00C068E3" w:rsidRDefault="00725A41" w:rsidP="008E703A">
            <w:pPr>
              <w:ind w:left="64" w:right="140"/>
              <w:jc w:val="both"/>
              <w:outlineLvl w:val="0"/>
              <w:rPr>
                <w:sz w:val="24"/>
                <w:szCs w:val="24"/>
              </w:rPr>
            </w:pPr>
            <w:hyperlink r:id="rId6" w:history="1">
              <w:r w:rsidR="008E703A" w:rsidRPr="00C068E3">
                <w:rPr>
                  <w:rStyle w:val="a4"/>
                  <w:bCs/>
                  <w:sz w:val="24"/>
                  <w:szCs w:val="24"/>
                </w:rPr>
                <w:t>662733@</w:t>
              </w:r>
              <w:r w:rsidR="008E703A" w:rsidRPr="00C068E3">
                <w:rPr>
                  <w:rStyle w:val="a4"/>
                  <w:bCs/>
                  <w:sz w:val="24"/>
                  <w:szCs w:val="24"/>
                  <w:lang w:val="en-US"/>
                </w:rPr>
                <w:t>mail</w:t>
              </w:r>
              <w:r w:rsidR="008E703A" w:rsidRPr="00C068E3">
                <w:rPr>
                  <w:rStyle w:val="a4"/>
                  <w:bCs/>
                  <w:sz w:val="24"/>
                  <w:szCs w:val="24"/>
                </w:rPr>
                <w:t>.</w:t>
              </w:r>
              <w:r w:rsidR="008E703A" w:rsidRPr="00C068E3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 w:rsidRPr="00C068E3">
        <w:rPr>
          <w:sz w:val="24"/>
          <w:szCs w:val="24"/>
        </w:rPr>
        <w:t>в соответствии с Планом мероприятий по профилактике нарушений при осуществлении муниципального контроля в сфере</w:t>
      </w:r>
      <w:proofErr w:type="gramEnd"/>
      <w:r w:rsidRPr="00C068E3">
        <w:rPr>
          <w:sz w:val="24"/>
          <w:szCs w:val="24"/>
        </w:rPr>
        <w:t xml:space="preserve">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="003B6568">
        <w:rPr>
          <w:sz w:val="24"/>
          <w:szCs w:val="24"/>
        </w:rPr>
        <w:t xml:space="preserve"> </w:t>
      </w:r>
      <w:r w:rsidRPr="00C068E3">
        <w:rPr>
          <w:sz w:val="24"/>
          <w:szCs w:val="24"/>
        </w:rPr>
        <w:t>сельсовет» на 202</w:t>
      </w:r>
      <w:r w:rsidR="003B6568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год.</w:t>
      </w:r>
    </w:p>
    <w:p w:rsidR="00C068E3" w:rsidRDefault="001D4B5F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  <w:r w:rsidRPr="00C068E3">
        <w:rPr>
          <w:sz w:val="24"/>
          <w:szCs w:val="24"/>
        </w:rPr>
        <w:t>Результаты профилактической работы включаются в Доклад 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на 202</w:t>
      </w:r>
      <w:r w:rsidR="00E712CA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год. </w:t>
      </w:r>
      <w:r w:rsidRPr="00C068E3">
        <w:rPr>
          <w:b/>
          <w:bCs/>
          <w:i/>
          <w:iCs/>
          <w:sz w:val="24"/>
          <w:szCs w:val="24"/>
        </w:rPr>
        <w:t> </w:t>
      </w:r>
    </w:p>
    <w:p w:rsidR="001D4B5F" w:rsidRPr="00C068E3" w:rsidRDefault="001D4B5F" w:rsidP="003B6568">
      <w:pPr>
        <w:spacing w:after="150"/>
        <w:ind w:left="4253"/>
        <w:jc w:val="both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lastRenderedPageBreak/>
        <w:t>Приложение к Программе профилактики рисков причинения вреда (ущерба) охраняемым законом ценностям в рамках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bCs/>
          <w:iCs/>
          <w:sz w:val="24"/>
          <w:szCs w:val="24"/>
        </w:rPr>
        <w:t>Ильичевский</w:t>
      </w:r>
      <w:proofErr w:type="spellEnd"/>
      <w:r w:rsidRPr="00C068E3">
        <w:rPr>
          <w:bCs/>
          <w:iCs/>
          <w:sz w:val="24"/>
          <w:szCs w:val="24"/>
        </w:rPr>
        <w:t xml:space="preserve"> сельсовет» на 202</w:t>
      </w:r>
      <w:r w:rsidR="00E712CA">
        <w:rPr>
          <w:bCs/>
          <w:iCs/>
          <w:sz w:val="24"/>
          <w:szCs w:val="24"/>
        </w:rPr>
        <w:t>4</w:t>
      </w:r>
      <w:r w:rsidRPr="00C068E3">
        <w:rPr>
          <w:bCs/>
          <w:iCs/>
          <w:sz w:val="24"/>
          <w:szCs w:val="24"/>
        </w:rPr>
        <w:t xml:space="preserve"> год </w:t>
      </w:r>
    </w:p>
    <w:p w:rsidR="001D4B5F" w:rsidRPr="00C068E3" w:rsidRDefault="001D4B5F" w:rsidP="001D4B5F">
      <w:pPr>
        <w:ind w:firstLine="709"/>
        <w:jc w:val="both"/>
        <w:outlineLvl w:val="0"/>
        <w:rPr>
          <w:bCs/>
          <w:iCs/>
          <w:sz w:val="24"/>
          <w:szCs w:val="24"/>
        </w:rPr>
      </w:pP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План мероприятий по профилактике нарушений законодательства в сфере благоустройства на территории муниципального образования «</w:t>
      </w:r>
      <w:proofErr w:type="spellStart"/>
      <w:r w:rsidR="008E703A" w:rsidRPr="00C068E3">
        <w:rPr>
          <w:b/>
          <w:bCs/>
          <w:sz w:val="24"/>
          <w:szCs w:val="24"/>
        </w:rPr>
        <w:t>Ильичевский</w:t>
      </w:r>
      <w:proofErr w:type="spellEnd"/>
      <w:r w:rsidR="008E703A" w:rsidRPr="00C068E3">
        <w:rPr>
          <w:b/>
          <w:bCs/>
          <w:sz w:val="24"/>
          <w:szCs w:val="24"/>
        </w:rPr>
        <w:t xml:space="preserve"> </w:t>
      </w:r>
      <w:r w:rsidR="00E712CA">
        <w:rPr>
          <w:b/>
          <w:bCs/>
          <w:sz w:val="24"/>
          <w:szCs w:val="24"/>
        </w:rPr>
        <w:t>сельсовет» на 2023</w:t>
      </w:r>
      <w:r w:rsidRPr="00C068E3">
        <w:rPr>
          <w:b/>
          <w:bCs/>
          <w:sz w:val="24"/>
          <w:szCs w:val="24"/>
        </w:rPr>
        <w:t xml:space="preserve"> год </w:t>
      </w:r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278"/>
        <w:gridCol w:w="4394"/>
        <w:gridCol w:w="1870"/>
        <w:gridCol w:w="1419"/>
      </w:tblGrid>
      <w:tr w:rsidR="001D4B5F" w:rsidRPr="00C068E3" w:rsidTr="00C068E3">
        <w:trPr>
          <w:trHeight w:val="587"/>
        </w:trPr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-722" w:firstLine="709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№</w:t>
            </w:r>
          </w:p>
          <w:p w:rsidR="001D4B5F" w:rsidRPr="00C068E3" w:rsidRDefault="001D4B5F" w:rsidP="000C7C08">
            <w:pPr>
              <w:ind w:left="-722" w:firstLine="709"/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C068E3">
              <w:rPr>
                <w:bCs/>
                <w:sz w:val="24"/>
                <w:szCs w:val="24"/>
              </w:rPr>
              <w:t>п</w:t>
            </w:r>
            <w:proofErr w:type="gramEnd"/>
            <w:r w:rsidRPr="00C068E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36" w:right="106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Сведения о мероприятии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Срок исполнения</w:t>
            </w:r>
          </w:p>
        </w:tc>
      </w:tr>
      <w:tr w:rsidR="001D4B5F" w:rsidRPr="00C068E3" w:rsidTr="00C068E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-709"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36" w:right="106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Информирование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Администрация осуществляет информирование контролируемых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лиц и иных заинтересованных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лиц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по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вопросам соблюдения обязательных требований.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1)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тексты нормативных правовых актов, регулирующих осуществление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2) руководства по соблюдению обязательных требований.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5) доклады, содержащие результаты обобщения правоприменительной практики;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6) доклады о муниципальном контроле;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  <w:p w:rsidR="001D4B5F" w:rsidRPr="00C068E3" w:rsidRDefault="001D4B5F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     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  <w:tr w:rsidR="001D4B5F" w:rsidRPr="00C068E3" w:rsidTr="00C068E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0C7C08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   </w:t>
            </w:r>
            <w:r w:rsidR="001D4B5F" w:rsidRPr="00C068E3">
              <w:rPr>
                <w:sz w:val="22"/>
                <w:szCs w:val="22"/>
              </w:rPr>
              <w:t>2.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</w:t>
            </w:r>
            <w:r w:rsidR="000C7C08" w:rsidRPr="00C068E3">
              <w:rPr>
                <w:sz w:val="22"/>
                <w:szCs w:val="22"/>
              </w:rPr>
              <w:t>июля</w:t>
            </w:r>
            <w:r w:rsidRPr="00C068E3">
              <w:rPr>
                <w:sz w:val="22"/>
                <w:szCs w:val="22"/>
              </w:rPr>
              <w:t xml:space="preserve"> года, следующего за отчетным годом.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 раз в год</w:t>
            </w:r>
          </w:p>
        </w:tc>
      </w:tr>
      <w:tr w:rsidR="001D4B5F" w:rsidRPr="00C068E3" w:rsidTr="00C068E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C068E3">
            <w:pPr>
              <w:ind w:left="-426" w:firstLine="413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3.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C068E3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Объявление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C068E3">
              <w:rPr>
                <w:sz w:val="22"/>
                <w:szCs w:val="22"/>
              </w:rPr>
              <w:t>При наличии у контрольного органа сведений о готовящихся или возможных нарушениях обязательных требований, а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также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 xml:space="preserve">о непосредственных нарушениях обязательных требований, если указанные сведения не соответствуют утвержденным </w:t>
            </w:r>
            <w:r w:rsidRPr="00C068E3">
              <w:rPr>
                <w:sz w:val="22"/>
                <w:szCs w:val="22"/>
              </w:rPr>
              <w:lastRenderedPageBreak/>
              <w:t>индикаторам риска нарушения обязательных требований,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контрольный орган объявляет контролируемому лицу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предостережение о недопустимости нарушения обязательных требований и предлагает принять меры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по обеспечению соблюдения обязательных требований.   </w:t>
            </w:r>
            <w:proofErr w:type="gramEnd"/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  <w:tr w:rsidR="001D4B5F" w:rsidRPr="00C068E3" w:rsidTr="00C068E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0C7C08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lastRenderedPageBreak/>
              <w:t xml:space="preserve">  </w:t>
            </w:r>
            <w:r w:rsidR="001D4B5F" w:rsidRPr="00C068E3">
              <w:rPr>
                <w:sz w:val="22"/>
                <w:szCs w:val="22"/>
              </w:rPr>
              <w:t>4.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Консультирование, осуществляется по следующим вопросам: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компетенция уполномоченного органа;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порядок обжалования действий (бездействия) муниципальных инспекторов.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proofErr w:type="gramStart"/>
            <w:r w:rsidRPr="00C068E3">
              <w:rPr>
                <w:sz w:val="22"/>
                <w:szCs w:val="22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  <w:proofErr w:type="gramEnd"/>
          </w:p>
        </w:tc>
        <w:tc>
          <w:tcPr>
            <w:tcW w:w="1870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</w:tbl>
    <w:p w:rsidR="00882672" w:rsidRPr="00C068E3" w:rsidRDefault="00882672" w:rsidP="00C068E3">
      <w:pPr>
        <w:jc w:val="both"/>
        <w:outlineLvl w:val="0"/>
        <w:rPr>
          <w:sz w:val="24"/>
          <w:szCs w:val="24"/>
        </w:rPr>
      </w:pPr>
    </w:p>
    <w:sectPr w:rsidR="00882672" w:rsidRPr="00C068E3" w:rsidSect="00C362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634F"/>
    <w:multiLevelType w:val="hybridMultilevel"/>
    <w:tmpl w:val="29308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57"/>
    <w:rsid w:val="000A76F6"/>
    <w:rsid w:val="000C7C08"/>
    <w:rsid w:val="001D4B5F"/>
    <w:rsid w:val="00290B68"/>
    <w:rsid w:val="00380C00"/>
    <w:rsid w:val="003B6568"/>
    <w:rsid w:val="003F6F34"/>
    <w:rsid w:val="005131DA"/>
    <w:rsid w:val="00552157"/>
    <w:rsid w:val="007239E7"/>
    <w:rsid w:val="00725A41"/>
    <w:rsid w:val="007974BF"/>
    <w:rsid w:val="00801C0F"/>
    <w:rsid w:val="00882672"/>
    <w:rsid w:val="008A1025"/>
    <w:rsid w:val="008E703A"/>
    <w:rsid w:val="00C068E3"/>
    <w:rsid w:val="00C27431"/>
    <w:rsid w:val="00C34BCF"/>
    <w:rsid w:val="00C362F6"/>
    <w:rsid w:val="00C3756C"/>
    <w:rsid w:val="00D31A4F"/>
    <w:rsid w:val="00E7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4">
    <w:name w:val="Hyperlink"/>
    <w:basedOn w:val="a0"/>
    <w:uiPriority w:val="99"/>
    <w:unhideWhenUsed/>
    <w:rsid w:val="001D4B5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39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9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B6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4">
    <w:name w:val="Hyperlink"/>
    <w:basedOn w:val="a0"/>
    <w:uiPriority w:val="99"/>
    <w:unhideWhenUsed/>
    <w:rsid w:val="001D4B5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39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9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B6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6273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17</cp:revision>
  <cp:lastPrinted>2023-10-26T02:25:00Z</cp:lastPrinted>
  <dcterms:created xsi:type="dcterms:W3CDTF">2021-11-23T06:41:00Z</dcterms:created>
  <dcterms:modified xsi:type="dcterms:W3CDTF">2023-10-26T02:26:00Z</dcterms:modified>
</cp:coreProperties>
</file>