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F3" w:rsidRPr="00A83DF3" w:rsidRDefault="00A83DF3" w:rsidP="00C1713C">
      <w:pPr>
        <w:pStyle w:val="a5"/>
        <w:jc w:val="center"/>
        <w:rPr>
          <w:rFonts w:ascii="Times New Roman" w:hAnsi="Times New Roman"/>
          <w:sz w:val="24"/>
          <w:szCs w:val="24"/>
        </w:rPr>
      </w:pPr>
      <w:r w:rsidRPr="00A83DF3">
        <w:rPr>
          <w:rFonts w:ascii="Times New Roman" w:hAnsi="Times New Roman"/>
          <w:sz w:val="24"/>
          <w:szCs w:val="24"/>
        </w:rPr>
        <w:t>КРАСНОЯРСКИЙ КРАЙ</w:t>
      </w:r>
    </w:p>
    <w:p w:rsidR="00A83DF3" w:rsidRPr="00A83DF3" w:rsidRDefault="00A83DF3" w:rsidP="00A83DF3">
      <w:pPr>
        <w:pStyle w:val="a5"/>
        <w:jc w:val="center"/>
        <w:rPr>
          <w:rFonts w:ascii="Times New Roman" w:hAnsi="Times New Roman"/>
          <w:sz w:val="24"/>
          <w:szCs w:val="24"/>
        </w:rPr>
      </w:pPr>
      <w:r w:rsidRPr="00A83DF3">
        <w:rPr>
          <w:rFonts w:ascii="Times New Roman" w:hAnsi="Times New Roman"/>
          <w:sz w:val="24"/>
          <w:szCs w:val="24"/>
        </w:rPr>
        <w:t>ШУШЕНСКИЙ РАЙОН</w:t>
      </w:r>
    </w:p>
    <w:p w:rsidR="00A83DF3" w:rsidRDefault="00A83DF3" w:rsidP="00A83DF3">
      <w:pPr>
        <w:pStyle w:val="a5"/>
        <w:jc w:val="center"/>
        <w:rPr>
          <w:rFonts w:ascii="Times New Roman" w:hAnsi="Times New Roman"/>
          <w:sz w:val="24"/>
          <w:szCs w:val="24"/>
        </w:rPr>
      </w:pPr>
      <w:r w:rsidRPr="00A83DF3">
        <w:rPr>
          <w:rFonts w:ascii="Times New Roman" w:hAnsi="Times New Roman"/>
          <w:sz w:val="24"/>
          <w:szCs w:val="24"/>
        </w:rPr>
        <w:t>ИЛЬИЧЕВСКИЙ СЕЛЬСКИЙ СОВЕТ ДЕПУТАТОВ</w:t>
      </w:r>
    </w:p>
    <w:p w:rsidR="00A83DF3" w:rsidRPr="00A83DF3" w:rsidRDefault="00A83DF3" w:rsidP="00A83DF3">
      <w:pPr>
        <w:pStyle w:val="a5"/>
        <w:jc w:val="center"/>
        <w:rPr>
          <w:rFonts w:ascii="Times New Roman" w:hAnsi="Times New Roman"/>
          <w:sz w:val="24"/>
          <w:szCs w:val="24"/>
        </w:rPr>
      </w:pPr>
    </w:p>
    <w:p w:rsidR="00A83DF3" w:rsidRPr="00A83DF3" w:rsidRDefault="00A75CDF" w:rsidP="00A75CDF">
      <w:pPr>
        <w:pStyle w:val="a5"/>
        <w:jc w:val="center"/>
        <w:rPr>
          <w:rFonts w:ascii="Times New Roman" w:hAnsi="Times New Roman"/>
          <w:sz w:val="24"/>
          <w:szCs w:val="24"/>
        </w:rPr>
      </w:pPr>
      <w:r>
        <w:rPr>
          <w:rFonts w:ascii="Times New Roman" w:hAnsi="Times New Roman"/>
          <w:sz w:val="24"/>
          <w:szCs w:val="24"/>
        </w:rPr>
        <w:t>РЕШЕНИЕ</w:t>
      </w:r>
      <w:r w:rsidR="007F06EC">
        <w:rPr>
          <w:rFonts w:ascii="Times New Roman" w:hAnsi="Times New Roman"/>
          <w:sz w:val="24"/>
          <w:szCs w:val="24"/>
        </w:rPr>
        <w:t xml:space="preserve"> </w:t>
      </w:r>
    </w:p>
    <w:p w:rsidR="00A83DF3" w:rsidRDefault="00A83DF3" w:rsidP="00A83DF3">
      <w:pPr>
        <w:pStyle w:val="a5"/>
        <w:rPr>
          <w:rFonts w:ascii="Times New Roman" w:hAnsi="Times New Roman"/>
          <w:sz w:val="24"/>
          <w:szCs w:val="24"/>
        </w:rPr>
      </w:pPr>
    </w:p>
    <w:p w:rsidR="00A83DF3" w:rsidRPr="00A83DF3" w:rsidRDefault="00BF3FF0" w:rsidP="00A83DF3">
      <w:pPr>
        <w:pStyle w:val="a5"/>
        <w:rPr>
          <w:rFonts w:ascii="Times New Roman" w:hAnsi="Times New Roman"/>
          <w:sz w:val="24"/>
          <w:szCs w:val="24"/>
        </w:rPr>
      </w:pPr>
      <w:r>
        <w:rPr>
          <w:rFonts w:ascii="Times New Roman" w:hAnsi="Times New Roman"/>
          <w:sz w:val="24"/>
          <w:szCs w:val="24"/>
        </w:rPr>
        <w:t>27</w:t>
      </w:r>
      <w:r w:rsidR="00A83DF3" w:rsidRPr="00A83DF3">
        <w:rPr>
          <w:rFonts w:ascii="Times New Roman" w:hAnsi="Times New Roman"/>
          <w:sz w:val="24"/>
          <w:szCs w:val="24"/>
        </w:rPr>
        <w:t>.0</w:t>
      </w:r>
      <w:r>
        <w:rPr>
          <w:rFonts w:ascii="Times New Roman" w:hAnsi="Times New Roman"/>
          <w:sz w:val="24"/>
          <w:szCs w:val="24"/>
        </w:rPr>
        <w:t>6</w:t>
      </w:r>
      <w:r w:rsidR="00A83DF3" w:rsidRPr="00A83DF3">
        <w:rPr>
          <w:rFonts w:ascii="Times New Roman" w:hAnsi="Times New Roman"/>
          <w:sz w:val="24"/>
          <w:szCs w:val="24"/>
        </w:rPr>
        <w:t>.20</w:t>
      </w:r>
      <w:r w:rsidR="007F06EC">
        <w:rPr>
          <w:rFonts w:ascii="Times New Roman" w:hAnsi="Times New Roman"/>
          <w:sz w:val="24"/>
          <w:szCs w:val="24"/>
        </w:rPr>
        <w:t>23</w:t>
      </w:r>
      <w:r w:rsidR="00A83DF3" w:rsidRPr="00A83DF3">
        <w:rPr>
          <w:rFonts w:ascii="Times New Roman" w:hAnsi="Times New Roman"/>
          <w:sz w:val="24"/>
          <w:szCs w:val="24"/>
        </w:rPr>
        <w:t xml:space="preserve">г.                                               п. Ильичево           </w:t>
      </w:r>
      <w:r>
        <w:rPr>
          <w:rFonts w:ascii="Times New Roman" w:hAnsi="Times New Roman"/>
          <w:sz w:val="24"/>
          <w:szCs w:val="24"/>
        </w:rPr>
        <w:t xml:space="preserve"> </w:t>
      </w:r>
      <w:r w:rsidR="00A83DF3" w:rsidRPr="00A83DF3">
        <w:rPr>
          <w:rFonts w:ascii="Times New Roman" w:hAnsi="Times New Roman"/>
          <w:sz w:val="24"/>
          <w:szCs w:val="24"/>
        </w:rPr>
        <w:t xml:space="preserve">    </w:t>
      </w:r>
      <w:r w:rsidR="00A75CDF">
        <w:rPr>
          <w:rFonts w:ascii="Times New Roman" w:hAnsi="Times New Roman"/>
          <w:sz w:val="24"/>
          <w:szCs w:val="24"/>
        </w:rPr>
        <w:t xml:space="preserve">        </w:t>
      </w:r>
      <w:r w:rsidR="007F06EC">
        <w:rPr>
          <w:rFonts w:ascii="Times New Roman" w:hAnsi="Times New Roman"/>
          <w:sz w:val="24"/>
          <w:szCs w:val="24"/>
        </w:rPr>
        <w:t xml:space="preserve">            </w:t>
      </w:r>
      <w:r w:rsidR="00A75CDF">
        <w:rPr>
          <w:rFonts w:ascii="Times New Roman" w:hAnsi="Times New Roman"/>
          <w:sz w:val="24"/>
          <w:szCs w:val="24"/>
        </w:rPr>
        <w:t xml:space="preserve">                   №  </w:t>
      </w:r>
      <w:r>
        <w:rPr>
          <w:rFonts w:ascii="Times New Roman" w:hAnsi="Times New Roman"/>
          <w:sz w:val="24"/>
          <w:szCs w:val="24"/>
        </w:rPr>
        <w:t>162</w:t>
      </w:r>
    </w:p>
    <w:p w:rsidR="00A83DF3" w:rsidRPr="00A83DF3" w:rsidRDefault="00A83DF3" w:rsidP="00A83DF3">
      <w:pPr>
        <w:pStyle w:val="a5"/>
        <w:jc w:val="center"/>
        <w:rPr>
          <w:rFonts w:ascii="Times New Roman" w:hAnsi="Times New Roman"/>
          <w:sz w:val="24"/>
          <w:szCs w:val="24"/>
        </w:rPr>
      </w:pPr>
    </w:p>
    <w:p w:rsidR="00A83DF3" w:rsidRDefault="007F06EC" w:rsidP="007F06EC">
      <w:pPr>
        <w:pStyle w:val="a5"/>
        <w:tabs>
          <w:tab w:val="left" w:pos="4962"/>
        </w:tabs>
        <w:ind w:right="4109"/>
        <w:jc w:val="both"/>
        <w:rPr>
          <w:rFonts w:ascii="Times New Roman" w:hAnsi="Times New Roman"/>
          <w:bCs/>
          <w:sz w:val="24"/>
          <w:szCs w:val="24"/>
        </w:rPr>
      </w:pPr>
      <w:r w:rsidRPr="007F06EC">
        <w:rPr>
          <w:rFonts w:ascii="Times New Roman" w:hAnsi="Times New Roman"/>
          <w:bCs/>
          <w:sz w:val="24"/>
          <w:szCs w:val="24"/>
        </w:rPr>
        <w:t>Об утверждении Положения об условиях и порядке предоставления муниципальному служащему права на пенсию за выслугу лет</w:t>
      </w:r>
      <w:r>
        <w:rPr>
          <w:rFonts w:ascii="Times New Roman" w:hAnsi="Times New Roman"/>
          <w:bCs/>
          <w:sz w:val="24"/>
          <w:szCs w:val="24"/>
        </w:rPr>
        <w:t xml:space="preserve"> </w:t>
      </w:r>
      <w:r w:rsidRPr="007F06EC">
        <w:rPr>
          <w:rFonts w:ascii="Times New Roman" w:hAnsi="Times New Roman"/>
          <w:bCs/>
          <w:sz w:val="24"/>
          <w:szCs w:val="24"/>
        </w:rPr>
        <w:t xml:space="preserve">за счет средств бюджета </w:t>
      </w:r>
      <w:r w:rsidR="00A83DF3" w:rsidRPr="00A83DF3">
        <w:rPr>
          <w:rFonts w:ascii="Times New Roman" w:hAnsi="Times New Roman"/>
          <w:bCs/>
          <w:sz w:val="24"/>
          <w:szCs w:val="24"/>
        </w:rPr>
        <w:t>Ильичевского сельсовета</w:t>
      </w:r>
    </w:p>
    <w:p w:rsidR="00D63F16" w:rsidRPr="00A83DF3" w:rsidRDefault="00D63F16" w:rsidP="00A83DF3">
      <w:pPr>
        <w:pStyle w:val="a5"/>
        <w:jc w:val="both"/>
        <w:rPr>
          <w:rFonts w:ascii="Times New Roman" w:hAnsi="Times New Roman"/>
          <w:bCs/>
          <w:sz w:val="24"/>
          <w:szCs w:val="24"/>
        </w:rPr>
      </w:pPr>
    </w:p>
    <w:p w:rsidR="00A83DF3" w:rsidRDefault="00A83DF3" w:rsidP="00A83DF3">
      <w:pPr>
        <w:pStyle w:val="a5"/>
        <w:jc w:val="both"/>
        <w:rPr>
          <w:rFonts w:ascii="Times New Roman" w:hAnsi="Times New Roman"/>
          <w:bCs/>
          <w:sz w:val="24"/>
          <w:szCs w:val="24"/>
        </w:rPr>
      </w:pPr>
      <w:r>
        <w:rPr>
          <w:rFonts w:ascii="Times New Roman" w:hAnsi="Times New Roman"/>
          <w:bCs/>
          <w:sz w:val="24"/>
          <w:szCs w:val="24"/>
        </w:rPr>
        <w:t xml:space="preserve">     </w:t>
      </w:r>
      <w:r w:rsidR="007F06EC" w:rsidRPr="007F06EC">
        <w:rPr>
          <w:rFonts w:ascii="Times New Roman" w:hAnsi="Times New Roman"/>
          <w:bCs/>
          <w:sz w:val="24"/>
          <w:szCs w:val="24"/>
        </w:rPr>
        <w:t xml:space="preserve">В соответствии с пунктом 4 статьи 9 Закона Красноярского края </w:t>
      </w:r>
      <w:r w:rsidR="007F06EC" w:rsidRPr="007F06EC">
        <w:rPr>
          <w:rFonts w:ascii="Times New Roman" w:hAnsi="Times New Roman"/>
          <w:bCs/>
          <w:sz w:val="24"/>
          <w:szCs w:val="24"/>
        </w:rPr>
        <w:br/>
        <w:t>от 24.04.2008 № 5-1565 «Об особенностях правового регулирования муниципальной службы в Красноярском крае»,</w:t>
      </w:r>
      <w:r w:rsidR="007F06EC">
        <w:rPr>
          <w:rFonts w:ascii="Times New Roman" w:hAnsi="Times New Roman"/>
          <w:bCs/>
          <w:sz w:val="24"/>
          <w:szCs w:val="24"/>
        </w:rPr>
        <w:t xml:space="preserve"> руководствуясь</w:t>
      </w:r>
      <w:r w:rsidRPr="00A83DF3">
        <w:rPr>
          <w:rFonts w:ascii="Times New Roman" w:hAnsi="Times New Roman"/>
          <w:bCs/>
          <w:sz w:val="24"/>
          <w:szCs w:val="24"/>
        </w:rPr>
        <w:t xml:space="preserve"> Уставом Ильичевского сельсовета,</w:t>
      </w:r>
    </w:p>
    <w:p w:rsidR="00A83DF3" w:rsidRPr="00A83DF3" w:rsidRDefault="00A83DF3" w:rsidP="00A83DF3">
      <w:pPr>
        <w:pStyle w:val="a5"/>
        <w:jc w:val="both"/>
        <w:rPr>
          <w:rFonts w:ascii="Times New Roman" w:hAnsi="Times New Roman"/>
          <w:bCs/>
          <w:sz w:val="24"/>
          <w:szCs w:val="24"/>
        </w:rPr>
      </w:pPr>
    </w:p>
    <w:p w:rsidR="00A83DF3" w:rsidRDefault="00A83DF3" w:rsidP="00A83DF3">
      <w:pPr>
        <w:pStyle w:val="a5"/>
        <w:jc w:val="center"/>
        <w:rPr>
          <w:rFonts w:ascii="Times New Roman" w:hAnsi="Times New Roman"/>
          <w:sz w:val="24"/>
          <w:szCs w:val="24"/>
        </w:rPr>
      </w:pPr>
      <w:r w:rsidRPr="00A83DF3">
        <w:rPr>
          <w:rFonts w:ascii="Times New Roman" w:hAnsi="Times New Roman"/>
          <w:bCs/>
          <w:sz w:val="24"/>
          <w:szCs w:val="24"/>
        </w:rPr>
        <w:t>ИЛЬИЧЕВСКИЙ СЕЛЬСКИЙ СОВЕТ ДЕПУТАТОВ</w:t>
      </w:r>
      <w:r w:rsidRPr="00A83DF3">
        <w:rPr>
          <w:rFonts w:ascii="Times New Roman" w:hAnsi="Times New Roman"/>
          <w:i/>
          <w:sz w:val="24"/>
          <w:szCs w:val="24"/>
        </w:rPr>
        <w:t xml:space="preserve"> </w:t>
      </w:r>
      <w:r w:rsidRPr="00A83DF3">
        <w:rPr>
          <w:rFonts w:ascii="Times New Roman" w:hAnsi="Times New Roman"/>
          <w:sz w:val="24"/>
          <w:szCs w:val="24"/>
        </w:rPr>
        <w:t>РЕШИЛ:</w:t>
      </w:r>
    </w:p>
    <w:p w:rsidR="00A83DF3" w:rsidRPr="00A83DF3" w:rsidRDefault="00A83DF3" w:rsidP="00A83DF3">
      <w:pPr>
        <w:pStyle w:val="a5"/>
        <w:jc w:val="both"/>
        <w:rPr>
          <w:rFonts w:ascii="Times New Roman" w:hAnsi="Times New Roman"/>
          <w:sz w:val="24"/>
          <w:szCs w:val="24"/>
        </w:rPr>
      </w:pPr>
    </w:p>
    <w:p w:rsidR="00A83DF3" w:rsidRPr="00A83DF3" w:rsidRDefault="00A83DF3" w:rsidP="00A83DF3">
      <w:pPr>
        <w:pStyle w:val="a5"/>
        <w:jc w:val="both"/>
        <w:rPr>
          <w:rFonts w:ascii="Times New Roman" w:hAnsi="Times New Roman"/>
          <w:bCs/>
          <w:sz w:val="24"/>
          <w:szCs w:val="24"/>
        </w:rPr>
      </w:pPr>
      <w:r>
        <w:rPr>
          <w:rFonts w:ascii="Times New Roman" w:hAnsi="Times New Roman"/>
          <w:bCs/>
          <w:sz w:val="24"/>
          <w:szCs w:val="24"/>
        </w:rPr>
        <w:t xml:space="preserve">     </w:t>
      </w:r>
      <w:r w:rsidRPr="00A83DF3">
        <w:rPr>
          <w:rFonts w:ascii="Times New Roman" w:hAnsi="Times New Roman"/>
          <w:bCs/>
          <w:sz w:val="24"/>
          <w:szCs w:val="24"/>
        </w:rPr>
        <w:t xml:space="preserve">1. </w:t>
      </w:r>
      <w:r w:rsidR="007F06EC" w:rsidRPr="007F06EC">
        <w:rPr>
          <w:rFonts w:ascii="Times New Roman" w:hAnsi="Times New Roman"/>
          <w:bCs/>
          <w:sz w:val="24"/>
          <w:szCs w:val="24"/>
        </w:rPr>
        <w:t>Утвердить Положение  об условиях и порядке предоставления муниципальному  служащему права на пенсию за выслугу лет за счет средств бюджета  Ильичевского сельсовета</w:t>
      </w:r>
      <w:r w:rsidR="007F06EC">
        <w:rPr>
          <w:rFonts w:ascii="Times New Roman" w:hAnsi="Times New Roman"/>
          <w:bCs/>
          <w:i/>
          <w:sz w:val="24"/>
          <w:szCs w:val="24"/>
        </w:rPr>
        <w:t xml:space="preserve"> </w:t>
      </w:r>
      <w:r w:rsidR="007F06EC" w:rsidRPr="007F06EC">
        <w:rPr>
          <w:rFonts w:ascii="Times New Roman" w:hAnsi="Times New Roman"/>
          <w:bCs/>
          <w:sz w:val="24"/>
          <w:szCs w:val="24"/>
        </w:rPr>
        <w:t>согласно приложению.</w:t>
      </w:r>
    </w:p>
    <w:p w:rsidR="00A83DF3" w:rsidRPr="00A83DF3" w:rsidRDefault="00A83DF3" w:rsidP="00A83DF3">
      <w:pPr>
        <w:pStyle w:val="a5"/>
        <w:jc w:val="both"/>
        <w:rPr>
          <w:rFonts w:ascii="Times New Roman" w:hAnsi="Times New Roman"/>
          <w:bCs/>
          <w:sz w:val="24"/>
          <w:szCs w:val="24"/>
        </w:rPr>
      </w:pPr>
      <w:r>
        <w:rPr>
          <w:rFonts w:ascii="Times New Roman" w:eastAsiaTheme="minorHAnsi" w:hAnsi="Times New Roman"/>
          <w:sz w:val="24"/>
          <w:szCs w:val="24"/>
        </w:rPr>
        <w:t xml:space="preserve">     </w:t>
      </w:r>
      <w:r w:rsidR="007F06EC" w:rsidRPr="007F06EC">
        <w:rPr>
          <w:rFonts w:ascii="Times New Roman" w:eastAsiaTheme="minorHAnsi" w:hAnsi="Times New Roman"/>
          <w:sz w:val="24"/>
          <w:szCs w:val="24"/>
        </w:rPr>
        <w:t xml:space="preserve">2. </w:t>
      </w:r>
      <w:proofErr w:type="gramStart"/>
      <w:r w:rsidR="007F06EC" w:rsidRPr="007F06EC">
        <w:rPr>
          <w:rFonts w:ascii="Times New Roman" w:eastAsiaTheme="minorHAnsi" w:hAnsi="Times New Roman"/>
          <w:sz w:val="24"/>
          <w:szCs w:val="24"/>
        </w:rPr>
        <w:t xml:space="preserve">За лицами, приобретшими право на пенсию за выслугу лет в соответствии с Законом края «Об особенностях правового регулирования муниципальной службы в Красноярском крае» и решением </w:t>
      </w:r>
      <w:r w:rsidR="00A500C0">
        <w:rPr>
          <w:rFonts w:ascii="Times New Roman" w:eastAsiaTheme="minorHAnsi" w:hAnsi="Times New Roman"/>
          <w:sz w:val="24"/>
          <w:szCs w:val="24"/>
        </w:rPr>
        <w:t>Ильичевского</w:t>
      </w:r>
      <w:r w:rsidR="00941195">
        <w:rPr>
          <w:rFonts w:ascii="Times New Roman" w:eastAsiaTheme="minorHAnsi" w:hAnsi="Times New Roman"/>
          <w:sz w:val="24"/>
          <w:szCs w:val="24"/>
        </w:rPr>
        <w:t xml:space="preserve"> сельского Совета депутатов от </w:t>
      </w:r>
      <w:r w:rsidR="00BF3FF0">
        <w:rPr>
          <w:rFonts w:ascii="Times New Roman" w:eastAsiaTheme="minorHAnsi" w:hAnsi="Times New Roman"/>
          <w:sz w:val="24"/>
          <w:szCs w:val="24"/>
        </w:rPr>
        <w:t>27</w:t>
      </w:r>
      <w:r w:rsidR="00941195">
        <w:rPr>
          <w:rFonts w:ascii="Times New Roman" w:eastAsiaTheme="minorHAnsi" w:hAnsi="Times New Roman"/>
          <w:sz w:val="24"/>
          <w:szCs w:val="24"/>
        </w:rPr>
        <w:t>.0</w:t>
      </w:r>
      <w:r w:rsidR="00BF3FF0">
        <w:rPr>
          <w:rFonts w:ascii="Times New Roman" w:eastAsiaTheme="minorHAnsi" w:hAnsi="Times New Roman"/>
          <w:sz w:val="24"/>
          <w:szCs w:val="24"/>
        </w:rPr>
        <w:t>6</w:t>
      </w:r>
      <w:r w:rsidR="00941195">
        <w:rPr>
          <w:rFonts w:ascii="Times New Roman" w:eastAsiaTheme="minorHAnsi" w:hAnsi="Times New Roman"/>
          <w:sz w:val="24"/>
          <w:szCs w:val="24"/>
        </w:rPr>
        <w:t>.2023г №</w:t>
      </w:r>
      <w:r w:rsidR="00BF3FF0">
        <w:rPr>
          <w:rFonts w:ascii="Times New Roman" w:eastAsiaTheme="minorHAnsi" w:hAnsi="Times New Roman"/>
          <w:sz w:val="24"/>
          <w:szCs w:val="24"/>
        </w:rPr>
        <w:t>162</w:t>
      </w:r>
      <w:r w:rsidR="00941195">
        <w:rPr>
          <w:rFonts w:ascii="Times New Roman" w:eastAsiaTheme="minorHAnsi" w:hAnsi="Times New Roman"/>
          <w:sz w:val="24"/>
          <w:szCs w:val="24"/>
        </w:rPr>
        <w:t xml:space="preserve"> «</w:t>
      </w:r>
      <w:r w:rsidR="00941195" w:rsidRPr="007F06EC">
        <w:rPr>
          <w:rFonts w:ascii="Times New Roman" w:hAnsi="Times New Roman"/>
          <w:bCs/>
          <w:sz w:val="24"/>
          <w:szCs w:val="24"/>
        </w:rPr>
        <w:t>Об утверждении Положения об условиях и порядке предоставления муниципальному служащему права на пенсию за выслугу лет</w:t>
      </w:r>
      <w:r w:rsidR="00941195">
        <w:rPr>
          <w:rFonts w:ascii="Times New Roman" w:hAnsi="Times New Roman"/>
          <w:bCs/>
          <w:sz w:val="24"/>
          <w:szCs w:val="24"/>
        </w:rPr>
        <w:t xml:space="preserve"> </w:t>
      </w:r>
      <w:r w:rsidR="00941195" w:rsidRPr="007F06EC">
        <w:rPr>
          <w:rFonts w:ascii="Times New Roman" w:hAnsi="Times New Roman"/>
          <w:bCs/>
          <w:sz w:val="24"/>
          <w:szCs w:val="24"/>
        </w:rPr>
        <w:t xml:space="preserve">за счет средств бюджета </w:t>
      </w:r>
      <w:r w:rsidR="00941195" w:rsidRPr="00A83DF3">
        <w:rPr>
          <w:rFonts w:ascii="Times New Roman" w:hAnsi="Times New Roman"/>
          <w:bCs/>
          <w:sz w:val="24"/>
          <w:szCs w:val="24"/>
        </w:rPr>
        <w:t>Ильичевского сельсовета</w:t>
      </w:r>
      <w:r w:rsidR="00941195">
        <w:rPr>
          <w:rFonts w:ascii="Times New Roman" w:eastAsiaTheme="minorHAnsi" w:hAnsi="Times New Roman"/>
          <w:sz w:val="24"/>
          <w:szCs w:val="24"/>
        </w:rPr>
        <w:t xml:space="preserve">» </w:t>
      </w:r>
      <w:r w:rsidR="007F06EC" w:rsidRPr="007F06EC">
        <w:rPr>
          <w:rFonts w:ascii="Times New Roman" w:eastAsiaTheme="minorHAnsi" w:hAnsi="Times New Roman"/>
          <w:sz w:val="24"/>
          <w:szCs w:val="24"/>
        </w:rPr>
        <w:t xml:space="preserve"> и уволенными с муниципальной службы</w:t>
      </w:r>
      <w:proofErr w:type="gramEnd"/>
      <w:r w:rsidR="007F06EC" w:rsidRPr="007F06EC">
        <w:rPr>
          <w:rFonts w:ascii="Times New Roman" w:eastAsiaTheme="minorHAnsi" w:hAnsi="Times New Roman"/>
          <w:sz w:val="24"/>
          <w:szCs w:val="24"/>
        </w:rPr>
        <w:t xml:space="preserve"> </w:t>
      </w:r>
      <w:proofErr w:type="gramStart"/>
      <w:r w:rsidR="007F06EC" w:rsidRPr="007F06EC">
        <w:rPr>
          <w:rFonts w:ascii="Times New Roman" w:eastAsiaTheme="minorHAnsi" w:hAnsi="Times New Roman"/>
          <w:sz w:val="24"/>
          <w:szCs w:val="24"/>
        </w:rPr>
        <w:t>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w:t>
      </w:r>
      <w:proofErr w:type="gramEnd"/>
      <w:r w:rsidR="007F06EC" w:rsidRPr="007F06EC">
        <w:rPr>
          <w:rFonts w:ascii="Times New Roman" w:eastAsiaTheme="minorHAnsi" w:hAnsi="Times New Roman"/>
          <w:sz w:val="24"/>
          <w:szCs w:val="24"/>
        </w:rPr>
        <w:t xml:space="preserve"> </w:t>
      </w:r>
      <w:proofErr w:type="gramStart"/>
      <w:r w:rsidR="007F06EC" w:rsidRPr="007F06EC">
        <w:rPr>
          <w:rFonts w:ascii="Times New Roman" w:eastAsiaTheme="minorHAnsi" w:hAnsi="Times New Roman"/>
          <w:sz w:val="24"/>
          <w:szCs w:val="24"/>
        </w:rPr>
        <w:t>1 января 2017 года право на страховую пенсию по старости (инвалидности) в соответствии с Федеральным законом от 28 декабря 2013 года № 400-ФЗ «О страховых пенсиях», сохраняется 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в</w:t>
      </w:r>
      <w:proofErr w:type="gramEnd"/>
      <w:r w:rsidR="007F06EC" w:rsidRPr="007F06EC">
        <w:rPr>
          <w:rFonts w:ascii="Times New Roman" w:eastAsiaTheme="minorHAnsi" w:hAnsi="Times New Roman"/>
          <w:sz w:val="24"/>
          <w:szCs w:val="24"/>
        </w:rPr>
        <w:t xml:space="preserve"> пункт 1 статьи 9 Закона края «Об особенностях правового регулирования муниципальной службы в Красноярском крае».</w:t>
      </w:r>
    </w:p>
    <w:p w:rsidR="007F06EC" w:rsidRPr="007F06EC" w:rsidRDefault="00A83DF3" w:rsidP="007F06EC">
      <w:pPr>
        <w:pStyle w:val="a5"/>
        <w:jc w:val="both"/>
        <w:rPr>
          <w:rFonts w:ascii="Times New Roman" w:hAnsi="Times New Roman"/>
          <w:bCs/>
          <w:sz w:val="24"/>
          <w:szCs w:val="24"/>
        </w:rPr>
      </w:pPr>
      <w:r>
        <w:rPr>
          <w:rFonts w:ascii="Times New Roman" w:hAnsi="Times New Roman"/>
          <w:bCs/>
          <w:sz w:val="24"/>
          <w:szCs w:val="24"/>
        </w:rPr>
        <w:t xml:space="preserve">     </w:t>
      </w:r>
      <w:r w:rsidRPr="00A83DF3">
        <w:rPr>
          <w:rFonts w:ascii="Times New Roman" w:hAnsi="Times New Roman"/>
          <w:bCs/>
          <w:sz w:val="24"/>
          <w:szCs w:val="24"/>
        </w:rPr>
        <w:t xml:space="preserve">3. </w:t>
      </w:r>
      <w:r w:rsidR="007F06EC" w:rsidRPr="007F06EC">
        <w:rPr>
          <w:rFonts w:ascii="Times New Roman" w:hAnsi="Times New Roman"/>
          <w:bCs/>
          <w:sz w:val="24"/>
          <w:szCs w:val="24"/>
        </w:rPr>
        <w:t>Признать утратившими силу решения Ильичевского сельского Совета депутатов:</w:t>
      </w:r>
    </w:p>
    <w:p w:rsidR="007F06EC" w:rsidRDefault="007F06EC" w:rsidP="007F06EC">
      <w:pPr>
        <w:pStyle w:val="a5"/>
        <w:jc w:val="both"/>
        <w:rPr>
          <w:rFonts w:ascii="Times New Roman" w:hAnsi="Times New Roman"/>
          <w:bCs/>
          <w:sz w:val="24"/>
          <w:szCs w:val="24"/>
        </w:rPr>
      </w:pPr>
      <w:r w:rsidRPr="007F06EC">
        <w:rPr>
          <w:rFonts w:ascii="Times New Roman" w:hAnsi="Times New Roman"/>
          <w:bCs/>
          <w:sz w:val="24"/>
          <w:szCs w:val="24"/>
        </w:rPr>
        <w:t xml:space="preserve">- от </w:t>
      </w:r>
      <w:r>
        <w:rPr>
          <w:rFonts w:ascii="Times New Roman" w:hAnsi="Times New Roman"/>
          <w:bCs/>
          <w:sz w:val="24"/>
          <w:szCs w:val="24"/>
        </w:rPr>
        <w:t>09</w:t>
      </w:r>
      <w:r w:rsidRPr="007F06EC">
        <w:rPr>
          <w:rFonts w:ascii="Times New Roman" w:hAnsi="Times New Roman"/>
          <w:bCs/>
          <w:sz w:val="24"/>
          <w:szCs w:val="24"/>
        </w:rPr>
        <w:t>.</w:t>
      </w:r>
      <w:r>
        <w:rPr>
          <w:rFonts w:ascii="Times New Roman" w:hAnsi="Times New Roman"/>
          <w:bCs/>
          <w:sz w:val="24"/>
          <w:szCs w:val="24"/>
        </w:rPr>
        <w:t>06</w:t>
      </w:r>
      <w:r w:rsidRPr="007F06EC">
        <w:rPr>
          <w:rFonts w:ascii="Times New Roman" w:hAnsi="Times New Roman"/>
          <w:bCs/>
          <w:sz w:val="24"/>
          <w:szCs w:val="24"/>
        </w:rPr>
        <w:t>.201</w:t>
      </w:r>
      <w:r>
        <w:rPr>
          <w:rFonts w:ascii="Times New Roman" w:hAnsi="Times New Roman"/>
          <w:bCs/>
          <w:sz w:val="24"/>
          <w:szCs w:val="24"/>
        </w:rPr>
        <w:t>7</w:t>
      </w:r>
      <w:r w:rsidRPr="007F06EC">
        <w:rPr>
          <w:rFonts w:ascii="Times New Roman" w:hAnsi="Times New Roman"/>
          <w:bCs/>
          <w:sz w:val="24"/>
          <w:szCs w:val="24"/>
        </w:rPr>
        <w:t xml:space="preserve">г. № </w:t>
      </w:r>
      <w:r>
        <w:rPr>
          <w:rFonts w:ascii="Times New Roman" w:hAnsi="Times New Roman"/>
          <w:bCs/>
          <w:sz w:val="24"/>
          <w:szCs w:val="24"/>
        </w:rPr>
        <w:t>56</w:t>
      </w:r>
      <w:r w:rsidRPr="007F06EC">
        <w:rPr>
          <w:rFonts w:ascii="Times New Roman" w:hAnsi="Times New Roman"/>
          <w:bCs/>
          <w:sz w:val="24"/>
          <w:szCs w:val="24"/>
        </w:rPr>
        <w:t>-вн «Об утверждении Положения об условиях и порядке предоставления муниципальному служащему права на пенсию за выслугу лет</w:t>
      </w:r>
      <w:r>
        <w:rPr>
          <w:rFonts w:ascii="Times New Roman" w:hAnsi="Times New Roman"/>
          <w:bCs/>
          <w:sz w:val="24"/>
          <w:szCs w:val="24"/>
        </w:rPr>
        <w:t xml:space="preserve"> </w:t>
      </w:r>
      <w:r w:rsidRPr="007F06EC">
        <w:rPr>
          <w:rFonts w:ascii="Times New Roman" w:hAnsi="Times New Roman"/>
          <w:bCs/>
          <w:sz w:val="24"/>
          <w:szCs w:val="24"/>
        </w:rPr>
        <w:t>за счет средств бюджета Ильичевского сельсовета»;</w:t>
      </w:r>
    </w:p>
    <w:p w:rsidR="007F06EC" w:rsidRDefault="007F06EC" w:rsidP="007F06EC">
      <w:pPr>
        <w:pStyle w:val="a5"/>
        <w:jc w:val="both"/>
        <w:rPr>
          <w:rFonts w:ascii="Times New Roman" w:hAnsi="Times New Roman"/>
          <w:bCs/>
          <w:sz w:val="24"/>
          <w:szCs w:val="24"/>
        </w:rPr>
      </w:pPr>
      <w:r w:rsidRPr="007F06EC">
        <w:rPr>
          <w:rFonts w:ascii="Times New Roman" w:hAnsi="Times New Roman"/>
          <w:bCs/>
          <w:sz w:val="24"/>
          <w:szCs w:val="24"/>
        </w:rPr>
        <w:t xml:space="preserve">- от </w:t>
      </w:r>
      <w:r>
        <w:rPr>
          <w:rFonts w:ascii="Times New Roman" w:hAnsi="Times New Roman"/>
          <w:bCs/>
          <w:sz w:val="24"/>
          <w:szCs w:val="24"/>
        </w:rPr>
        <w:t>22</w:t>
      </w:r>
      <w:r w:rsidRPr="007F06EC">
        <w:rPr>
          <w:rFonts w:ascii="Times New Roman" w:hAnsi="Times New Roman"/>
          <w:bCs/>
          <w:sz w:val="24"/>
          <w:szCs w:val="24"/>
        </w:rPr>
        <w:t>.</w:t>
      </w:r>
      <w:r>
        <w:rPr>
          <w:rFonts w:ascii="Times New Roman" w:hAnsi="Times New Roman"/>
          <w:bCs/>
          <w:sz w:val="24"/>
          <w:szCs w:val="24"/>
        </w:rPr>
        <w:t>09</w:t>
      </w:r>
      <w:r w:rsidRPr="007F06EC">
        <w:rPr>
          <w:rFonts w:ascii="Times New Roman" w:hAnsi="Times New Roman"/>
          <w:bCs/>
          <w:sz w:val="24"/>
          <w:szCs w:val="24"/>
        </w:rPr>
        <w:t>.201</w:t>
      </w:r>
      <w:r>
        <w:rPr>
          <w:rFonts w:ascii="Times New Roman" w:hAnsi="Times New Roman"/>
          <w:bCs/>
          <w:sz w:val="24"/>
          <w:szCs w:val="24"/>
        </w:rPr>
        <w:t>7</w:t>
      </w:r>
      <w:r w:rsidRPr="007F06EC">
        <w:rPr>
          <w:rFonts w:ascii="Times New Roman" w:hAnsi="Times New Roman"/>
          <w:bCs/>
          <w:sz w:val="24"/>
          <w:szCs w:val="24"/>
        </w:rPr>
        <w:t xml:space="preserve">г. № </w:t>
      </w:r>
      <w:r>
        <w:rPr>
          <w:rFonts w:ascii="Times New Roman" w:hAnsi="Times New Roman"/>
          <w:bCs/>
          <w:sz w:val="24"/>
          <w:szCs w:val="24"/>
        </w:rPr>
        <w:t>69</w:t>
      </w:r>
      <w:r w:rsidRPr="007F06EC">
        <w:rPr>
          <w:rFonts w:ascii="Times New Roman" w:hAnsi="Times New Roman"/>
          <w:bCs/>
          <w:sz w:val="24"/>
          <w:szCs w:val="24"/>
        </w:rPr>
        <w:t>-вн «О внесении изменений и дополнений в решение Ильичевского сельского Совета депутатов от 09.06.2017г. № 56-вн «Об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p>
    <w:p w:rsidR="007F06EC" w:rsidRDefault="007F06EC" w:rsidP="007F06EC">
      <w:pPr>
        <w:pStyle w:val="a5"/>
        <w:jc w:val="both"/>
        <w:rPr>
          <w:rFonts w:ascii="Times New Roman" w:hAnsi="Times New Roman"/>
          <w:bCs/>
          <w:sz w:val="24"/>
          <w:szCs w:val="24"/>
        </w:rPr>
      </w:pPr>
      <w:r w:rsidRPr="007F06EC">
        <w:rPr>
          <w:rFonts w:ascii="Times New Roman" w:hAnsi="Times New Roman"/>
          <w:bCs/>
          <w:sz w:val="24"/>
          <w:szCs w:val="24"/>
        </w:rPr>
        <w:t xml:space="preserve">- от </w:t>
      </w:r>
      <w:r>
        <w:rPr>
          <w:rFonts w:ascii="Times New Roman" w:hAnsi="Times New Roman"/>
          <w:bCs/>
          <w:sz w:val="24"/>
          <w:szCs w:val="24"/>
        </w:rPr>
        <w:t>30</w:t>
      </w:r>
      <w:r w:rsidRPr="007F06EC">
        <w:rPr>
          <w:rFonts w:ascii="Times New Roman" w:hAnsi="Times New Roman"/>
          <w:bCs/>
          <w:sz w:val="24"/>
          <w:szCs w:val="24"/>
        </w:rPr>
        <w:t>.</w:t>
      </w:r>
      <w:r>
        <w:rPr>
          <w:rFonts w:ascii="Times New Roman" w:hAnsi="Times New Roman"/>
          <w:bCs/>
          <w:sz w:val="24"/>
          <w:szCs w:val="24"/>
        </w:rPr>
        <w:t>11</w:t>
      </w:r>
      <w:r w:rsidRPr="007F06EC">
        <w:rPr>
          <w:rFonts w:ascii="Times New Roman" w:hAnsi="Times New Roman"/>
          <w:bCs/>
          <w:sz w:val="24"/>
          <w:szCs w:val="24"/>
        </w:rPr>
        <w:t>.20</w:t>
      </w:r>
      <w:r>
        <w:rPr>
          <w:rFonts w:ascii="Times New Roman" w:hAnsi="Times New Roman"/>
          <w:bCs/>
          <w:sz w:val="24"/>
          <w:szCs w:val="24"/>
        </w:rPr>
        <w:t>21</w:t>
      </w:r>
      <w:r w:rsidRPr="007F06EC">
        <w:rPr>
          <w:rFonts w:ascii="Times New Roman" w:hAnsi="Times New Roman"/>
          <w:bCs/>
          <w:sz w:val="24"/>
          <w:szCs w:val="24"/>
        </w:rPr>
        <w:t xml:space="preserve">г. № </w:t>
      </w:r>
      <w:r>
        <w:rPr>
          <w:rFonts w:ascii="Times New Roman" w:hAnsi="Times New Roman"/>
          <w:bCs/>
          <w:sz w:val="24"/>
          <w:szCs w:val="24"/>
        </w:rPr>
        <w:t>86</w:t>
      </w:r>
      <w:r w:rsidRPr="007F06EC">
        <w:rPr>
          <w:rFonts w:ascii="Times New Roman" w:hAnsi="Times New Roman"/>
          <w:bCs/>
          <w:sz w:val="24"/>
          <w:szCs w:val="24"/>
        </w:rPr>
        <w:t xml:space="preserve"> «О внесении изменений и дополнений в решение Ильичевского сельского Совета депутатов от 09.06.2017г. № 56-вн «Об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p>
    <w:p w:rsidR="007F06EC" w:rsidRPr="007F06EC" w:rsidRDefault="007F06EC" w:rsidP="007F06EC">
      <w:pPr>
        <w:pStyle w:val="a5"/>
        <w:jc w:val="both"/>
        <w:rPr>
          <w:rFonts w:ascii="Times New Roman" w:hAnsi="Times New Roman"/>
          <w:bCs/>
          <w:sz w:val="24"/>
          <w:szCs w:val="24"/>
        </w:rPr>
      </w:pPr>
      <w:r w:rsidRPr="007F06EC">
        <w:rPr>
          <w:rFonts w:ascii="Times New Roman" w:hAnsi="Times New Roman"/>
          <w:bCs/>
          <w:sz w:val="24"/>
          <w:szCs w:val="24"/>
        </w:rPr>
        <w:lastRenderedPageBreak/>
        <w:t xml:space="preserve">- от </w:t>
      </w:r>
      <w:r>
        <w:rPr>
          <w:rFonts w:ascii="Times New Roman" w:hAnsi="Times New Roman"/>
          <w:bCs/>
          <w:sz w:val="24"/>
          <w:szCs w:val="24"/>
        </w:rPr>
        <w:t>01</w:t>
      </w:r>
      <w:r w:rsidRPr="007F06EC">
        <w:rPr>
          <w:rFonts w:ascii="Times New Roman" w:hAnsi="Times New Roman"/>
          <w:bCs/>
          <w:sz w:val="24"/>
          <w:szCs w:val="24"/>
        </w:rPr>
        <w:t>.</w:t>
      </w:r>
      <w:r>
        <w:rPr>
          <w:rFonts w:ascii="Times New Roman" w:hAnsi="Times New Roman"/>
          <w:bCs/>
          <w:sz w:val="24"/>
          <w:szCs w:val="24"/>
        </w:rPr>
        <w:t>03</w:t>
      </w:r>
      <w:r w:rsidRPr="007F06EC">
        <w:rPr>
          <w:rFonts w:ascii="Times New Roman" w:hAnsi="Times New Roman"/>
          <w:bCs/>
          <w:sz w:val="24"/>
          <w:szCs w:val="24"/>
        </w:rPr>
        <w:t>.20</w:t>
      </w:r>
      <w:r>
        <w:rPr>
          <w:rFonts w:ascii="Times New Roman" w:hAnsi="Times New Roman"/>
          <w:bCs/>
          <w:sz w:val="24"/>
          <w:szCs w:val="24"/>
        </w:rPr>
        <w:t>22</w:t>
      </w:r>
      <w:r w:rsidRPr="007F06EC">
        <w:rPr>
          <w:rFonts w:ascii="Times New Roman" w:hAnsi="Times New Roman"/>
          <w:bCs/>
          <w:sz w:val="24"/>
          <w:szCs w:val="24"/>
        </w:rPr>
        <w:t xml:space="preserve">г. № </w:t>
      </w:r>
      <w:r>
        <w:rPr>
          <w:rFonts w:ascii="Times New Roman" w:hAnsi="Times New Roman"/>
          <w:bCs/>
          <w:sz w:val="24"/>
          <w:szCs w:val="24"/>
        </w:rPr>
        <w:t>97-вн</w:t>
      </w:r>
      <w:r w:rsidRPr="007F06EC">
        <w:rPr>
          <w:rFonts w:ascii="Times New Roman" w:hAnsi="Times New Roman"/>
          <w:bCs/>
          <w:sz w:val="24"/>
          <w:szCs w:val="24"/>
        </w:rPr>
        <w:t xml:space="preserve"> «О внесении изменений и дополнений в решение Ильичевского сельского Совета депутатов от 09.06.2017г. № 56-вн «Об утверждении Положения об условиях и порядке предоставления муниципальному служащему права на пенсию за выслугу лет за счет средств бюджета Ильичевского сельсовета»</w:t>
      </w:r>
      <w:r>
        <w:rPr>
          <w:rFonts w:ascii="Times New Roman" w:hAnsi="Times New Roman"/>
          <w:bCs/>
          <w:sz w:val="24"/>
          <w:szCs w:val="24"/>
        </w:rPr>
        <w:t>.</w:t>
      </w:r>
    </w:p>
    <w:p w:rsidR="00A83DF3" w:rsidRPr="00A83DF3" w:rsidRDefault="00A83DF3" w:rsidP="00A83DF3">
      <w:pPr>
        <w:pStyle w:val="a5"/>
        <w:jc w:val="both"/>
        <w:rPr>
          <w:rFonts w:ascii="Times New Roman" w:hAnsi="Times New Roman"/>
          <w:bCs/>
          <w:sz w:val="24"/>
          <w:szCs w:val="24"/>
        </w:rPr>
      </w:pPr>
      <w:r>
        <w:rPr>
          <w:rFonts w:ascii="Times New Roman" w:hAnsi="Times New Roman"/>
          <w:bCs/>
          <w:sz w:val="24"/>
          <w:szCs w:val="24"/>
        </w:rPr>
        <w:t xml:space="preserve">     </w:t>
      </w:r>
      <w:r w:rsidRPr="00A83DF3">
        <w:rPr>
          <w:rFonts w:ascii="Times New Roman" w:hAnsi="Times New Roman"/>
          <w:bCs/>
          <w:sz w:val="24"/>
          <w:szCs w:val="24"/>
        </w:rPr>
        <w:t>4</w:t>
      </w:r>
      <w:r>
        <w:rPr>
          <w:rFonts w:ascii="Times New Roman" w:hAnsi="Times New Roman"/>
          <w:bCs/>
          <w:sz w:val="24"/>
          <w:szCs w:val="24"/>
        </w:rPr>
        <w:t xml:space="preserve">. </w:t>
      </w:r>
      <w:proofErr w:type="gramStart"/>
      <w:r w:rsidRPr="00A83DF3">
        <w:rPr>
          <w:rFonts w:ascii="Times New Roman" w:hAnsi="Times New Roman"/>
          <w:bCs/>
          <w:sz w:val="24"/>
          <w:szCs w:val="24"/>
        </w:rPr>
        <w:t>Контроль за</w:t>
      </w:r>
      <w:proofErr w:type="gramEnd"/>
      <w:r w:rsidRPr="00A83DF3">
        <w:rPr>
          <w:rFonts w:ascii="Times New Roman" w:hAnsi="Times New Roman"/>
          <w:bCs/>
          <w:sz w:val="24"/>
          <w:szCs w:val="24"/>
        </w:rPr>
        <w:t xml:space="preserve"> исполнением настоящего Решения возложить на комиссию по экономике, финансам и бюджету.</w:t>
      </w:r>
    </w:p>
    <w:p w:rsidR="00EC3DDC" w:rsidRDefault="00A83DF3" w:rsidP="00A83DF3">
      <w:pPr>
        <w:pStyle w:val="a5"/>
        <w:jc w:val="both"/>
        <w:rPr>
          <w:rFonts w:ascii="Times New Roman" w:hAnsi="Times New Roman"/>
          <w:sz w:val="24"/>
          <w:szCs w:val="24"/>
        </w:rPr>
      </w:pPr>
      <w:r>
        <w:rPr>
          <w:rFonts w:ascii="Times New Roman" w:hAnsi="Times New Roman"/>
          <w:bCs/>
          <w:sz w:val="24"/>
          <w:szCs w:val="24"/>
        </w:rPr>
        <w:t xml:space="preserve">     </w:t>
      </w:r>
      <w:r w:rsidRPr="00A83DF3">
        <w:rPr>
          <w:rFonts w:ascii="Times New Roman" w:hAnsi="Times New Roman"/>
          <w:bCs/>
          <w:sz w:val="24"/>
          <w:szCs w:val="24"/>
        </w:rPr>
        <w:t xml:space="preserve">5. Решение вступает в силу </w:t>
      </w:r>
      <w:r w:rsidRPr="00A83DF3">
        <w:rPr>
          <w:rFonts w:ascii="Times New Roman" w:hAnsi="Times New Roman"/>
          <w:sz w:val="24"/>
          <w:szCs w:val="24"/>
        </w:rPr>
        <w:t>в день, следующий за днем его официального опубликования в газете «Ильичевские ведомости».</w:t>
      </w:r>
    </w:p>
    <w:p w:rsidR="007F06EC" w:rsidRPr="00A83DF3" w:rsidRDefault="007F06EC" w:rsidP="00A83DF3">
      <w:pPr>
        <w:pStyle w:val="a5"/>
        <w:jc w:val="both"/>
        <w:rPr>
          <w:rFonts w:ascii="Times New Roman" w:hAnsi="Times New Roman"/>
          <w:sz w:val="24"/>
          <w:szCs w:val="24"/>
        </w:rPr>
      </w:pPr>
    </w:p>
    <w:p w:rsidR="00EC3DDC" w:rsidRDefault="00A83DF3" w:rsidP="00A83DF3">
      <w:pPr>
        <w:pStyle w:val="a5"/>
        <w:jc w:val="both"/>
        <w:rPr>
          <w:rFonts w:ascii="Times New Roman" w:hAnsi="Times New Roman"/>
          <w:color w:val="000000"/>
          <w:sz w:val="24"/>
          <w:szCs w:val="24"/>
        </w:rPr>
      </w:pPr>
      <w:r w:rsidRPr="00A83DF3">
        <w:rPr>
          <w:rFonts w:ascii="Times New Roman" w:hAnsi="Times New Roman"/>
          <w:color w:val="000000"/>
          <w:sz w:val="24"/>
          <w:szCs w:val="24"/>
        </w:rPr>
        <w:t>Предс</w:t>
      </w:r>
      <w:r w:rsidR="00541E0D">
        <w:rPr>
          <w:rFonts w:ascii="Times New Roman" w:hAnsi="Times New Roman"/>
          <w:color w:val="000000"/>
          <w:sz w:val="24"/>
          <w:szCs w:val="24"/>
        </w:rPr>
        <w:t>едатель Ильичевского сельского С</w:t>
      </w:r>
      <w:r w:rsidRPr="00A83DF3">
        <w:rPr>
          <w:rFonts w:ascii="Times New Roman" w:hAnsi="Times New Roman"/>
          <w:color w:val="000000"/>
          <w:sz w:val="24"/>
          <w:szCs w:val="24"/>
        </w:rPr>
        <w:t xml:space="preserve">овета депутатов      </w:t>
      </w:r>
      <w:r w:rsidR="007F06EC">
        <w:rPr>
          <w:rFonts w:ascii="Times New Roman" w:hAnsi="Times New Roman"/>
          <w:color w:val="000000"/>
          <w:sz w:val="24"/>
          <w:szCs w:val="24"/>
        </w:rPr>
        <w:t xml:space="preserve">                 </w:t>
      </w:r>
      <w:r w:rsidRPr="00A83DF3">
        <w:rPr>
          <w:rFonts w:ascii="Times New Roman" w:hAnsi="Times New Roman"/>
          <w:color w:val="000000"/>
          <w:sz w:val="24"/>
          <w:szCs w:val="24"/>
        </w:rPr>
        <w:t xml:space="preserve">           </w:t>
      </w:r>
      <w:r w:rsidR="007F06EC">
        <w:rPr>
          <w:rFonts w:ascii="Times New Roman" w:hAnsi="Times New Roman"/>
          <w:color w:val="000000"/>
          <w:sz w:val="24"/>
          <w:szCs w:val="24"/>
        </w:rPr>
        <w:t>М</w:t>
      </w:r>
      <w:r w:rsidRPr="00A83DF3">
        <w:rPr>
          <w:rFonts w:ascii="Times New Roman" w:hAnsi="Times New Roman"/>
          <w:color w:val="000000"/>
          <w:sz w:val="24"/>
          <w:szCs w:val="24"/>
        </w:rPr>
        <w:t>.</w:t>
      </w:r>
      <w:r w:rsidR="007F06EC">
        <w:rPr>
          <w:rFonts w:ascii="Times New Roman" w:hAnsi="Times New Roman"/>
          <w:color w:val="000000"/>
          <w:sz w:val="24"/>
          <w:szCs w:val="24"/>
        </w:rPr>
        <w:t>А</w:t>
      </w:r>
      <w:r w:rsidRPr="00A83DF3">
        <w:rPr>
          <w:rFonts w:ascii="Times New Roman" w:hAnsi="Times New Roman"/>
          <w:color w:val="000000"/>
          <w:sz w:val="24"/>
          <w:szCs w:val="24"/>
        </w:rPr>
        <w:t xml:space="preserve">. </w:t>
      </w:r>
      <w:r w:rsidR="007F06EC">
        <w:rPr>
          <w:rFonts w:ascii="Times New Roman" w:hAnsi="Times New Roman"/>
          <w:color w:val="000000"/>
          <w:sz w:val="24"/>
          <w:szCs w:val="24"/>
        </w:rPr>
        <w:t>Климова</w:t>
      </w:r>
    </w:p>
    <w:p w:rsidR="00EC3DDC" w:rsidRDefault="00EC3DDC" w:rsidP="00A83DF3">
      <w:pPr>
        <w:pStyle w:val="a5"/>
        <w:jc w:val="both"/>
        <w:rPr>
          <w:rFonts w:ascii="Times New Roman" w:hAnsi="Times New Roman"/>
          <w:color w:val="000000"/>
          <w:sz w:val="24"/>
          <w:szCs w:val="24"/>
        </w:rPr>
      </w:pPr>
    </w:p>
    <w:p w:rsidR="00A83DF3" w:rsidRPr="00A83DF3" w:rsidRDefault="00A83DF3" w:rsidP="00A83DF3">
      <w:pPr>
        <w:pStyle w:val="a5"/>
        <w:jc w:val="both"/>
        <w:rPr>
          <w:rFonts w:ascii="Times New Roman" w:hAnsi="Times New Roman"/>
          <w:color w:val="000000"/>
          <w:sz w:val="24"/>
          <w:szCs w:val="24"/>
        </w:rPr>
      </w:pPr>
      <w:r w:rsidRPr="00A83DF3">
        <w:rPr>
          <w:rFonts w:ascii="Times New Roman" w:hAnsi="Times New Roman"/>
          <w:color w:val="000000"/>
          <w:sz w:val="24"/>
          <w:szCs w:val="24"/>
        </w:rPr>
        <w:t xml:space="preserve">Глава Ильичевского сельсовета                                                </w:t>
      </w:r>
      <w:r w:rsidR="007F06EC">
        <w:rPr>
          <w:rFonts w:ascii="Times New Roman" w:hAnsi="Times New Roman"/>
          <w:color w:val="000000"/>
          <w:sz w:val="24"/>
          <w:szCs w:val="24"/>
        </w:rPr>
        <w:t xml:space="preserve">                  </w:t>
      </w:r>
      <w:r w:rsidRPr="00A83DF3">
        <w:rPr>
          <w:rFonts w:ascii="Times New Roman" w:hAnsi="Times New Roman"/>
          <w:color w:val="000000"/>
          <w:sz w:val="24"/>
          <w:szCs w:val="24"/>
        </w:rPr>
        <w:t xml:space="preserve">            И.А. Меркель</w:t>
      </w:r>
    </w:p>
    <w:p w:rsidR="00A83DF3" w:rsidRPr="00A83DF3" w:rsidRDefault="00A83DF3" w:rsidP="00A83DF3">
      <w:pPr>
        <w:pStyle w:val="a5"/>
        <w:jc w:val="both"/>
        <w:rPr>
          <w:rFonts w:ascii="Times New Roman" w:hAnsi="Times New Roman"/>
          <w:i/>
          <w:sz w:val="24"/>
          <w:szCs w:val="24"/>
        </w:rPr>
        <w:sectPr w:rsidR="00A83DF3" w:rsidRPr="00A83DF3" w:rsidSect="00A83DF3">
          <w:pgSz w:w="11906" w:h="16838"/>
          <w:pgMar w:top="1134" w:right="851" w:bottom="1134" w:left="1701" w:header="709" w:footer="709" w:gutter="0"/>
          <w:pgNumType w:start="1"/>
          <w:cols w:space="708"/>
          <w:titlePg/>
          <w:docGrid w:linePitch="360"/>
        </w:sectPr>
      </w:pPr>
    </w:p>
    <w:p w:rsidR="00A83DF3" w:rsidRPr="00A83DF3" w:rsidRDefault="00327296" w:rsidP="00327296">
      <w:pPr>
        <w:pStyle w:val="a5"/>
        <w:jc w:val="both"/>
        <w:rPr>
          <w:rFonts w:ascii="Times New Roman" w:hAnsi="Times New Roman"/>
          <w:sz w:val="24"/>
          <w:szCs w:val="24"/>
        </w:rPr>
      </w:pPr>
      <w:r>
        <w:rPr>
          <w:rFonts w:ascii="Times New Roman" w:hAnsi="Times New Roman"/>
          <w:sz w:val="24"/>
          <w:szCs w:val="24"/>
        </w:rPr>
        <w:lastRenderedPageBreak/>
        <w:t xml:space="preserve">                                                                                   </w:t>
      </w:r>
      <w:r w:rsidR="00A83DF3" w:rsidRPr="00A83DF3">
        <w:rPr>
          <w:rFonts w:ascii="Times New Roman" w:hAnsi="Times New Roman"/>
          <w:sz w:val="24"/>
          <w:szCs w:val="24"/>
        </w:rPr>
        <w:t xml:space="preserve">Приложение к Решению </w:t>
      </w:r>
    </w:p>
    <w:p w:rsidR="00327296" w:rsidRDefault="00327296" w:rsidP="00327296">
      <w:pPr>
        <w:pStyle w:val="a5"/>
        <w:jc w:val="both"/>
        <w:rPr>
          <w:rFonts w:ascii="Times New Roman" w:hAnsi="Times New Roman"/>
          <w:sz w:val="24"/>
          <w:szCs w:val="24"/>
        </w:rPr>
      </w:pPr>
      <w:r>
        <w:rPr>
          <w:rFonts w:ascii="Times New Roman" w:hAnsi="Times New Roman"/>
          <w:sz w:val="24"/>
          <w:szCs w:val="24"/>
        </w:rPr>
        <w:t xml:space="preserve">                                                                                   Ильичевского сельского Совета депутатов </w:t>
      </w:r>
    </w:p>
    <w:p w:rsidR="00A83DF3" w:rsidRPr="00A83DF3" w:rsidRDefault="00327296" w:rsidP="00327296">
      <w:pPr>
        <w:pStyle w:val="a5"/>
        <w:jc w:val="both"/>
        <w:rPr>
          <w:rFonts w:ascii="Times New Roman" w:hAnsi="Times New Roman"/>
          <w:sz w:val="24"/>
          <w:szCs w:val="24"/>
        </w:rPr>
      </w:pPr>
      <w:r>
        <w:rPr>
          <w:rFonts w:ascii="Times New Roman" w:hAnsi="Times New Roman"/>
          <w:sz w:val="24"/>
          <w:szCs w:val="24"/>
        </w:rPr>
        <w:t xml:space="preserve">                                                        </w:t>
      </w:r>
      <w:r w:rsidR="00A75CDF">
        <w:rPr>
          <w:rFonts w:ascii="Times New Roman" w:hAnsi="Times New Roman"/>
          <w:sz w:val="24"/>
          <w:szCs w:val="24"/>
        </w:rPr>
        <w:t xml:space="preserve">                           от </w:t>
      </w:r>
      <w:r w:rsidR="00BF3FF0">
        <w:rPr>
          <w:rFonts w:ascii="Times New Roman" w:hAnsi="Times New Roman"/>
          <w:sz w:val="24"/>
          <w:szCs w:val="24"/>
        </w:rPr>
        <w:t>27</w:t>
      </w:r>
      <w:r w:rsidR="00A75CDF">
        <w:rPr>
          <w:rFonts w:ascii="Times New Roman" w:hAnsi="Times New Roman"/>
          <w:sz w:val="24"/>
          <w:szCs w:val="24"/>
        </w:rPr>
        <w:t>.0</w:t>
      </w:r>
      <w:r w:rsidR="00BF3FF0">
        <w:rPr>
          <w:rFonts w:ascii="Times New Roman" w:hAnsi="Times New Roman"/>
          <w:sz w:val="24"/>
          <w:szCs w:val="24"/>
        </w:rPr>
        <w:t>6</w:t>
      </w:r>
      <w:r w:rsidR="00A75CDF">
        <w:rPr>
          <w:rFonts w:ascii="Times New Roman" w:hAnsi="Times New Roman"/>
          <w:sz w:val="24"/>
          <w:szCs w:val="24"/>
        </w:rPr>
        <w:t>.20</w:t>
      </w:r>
      <w:r w:rsidR="007F06EC">
        <w:rPr>
          <w:rFonts w:ascii="Times New Roman" w:hAnsi="Times New Roman"/>
          <w:sz w:val="24"/>
          <w:szCs w:val="24"/>
        </w:rPr>
        <w:t>23</w:t>
      </w:r>
      <w:r w:rsidR="00A75CDF">
        <w:rPr>
          <w:rFonts w:ascii="Times New Roman" w:hAnsi="Times New Roman"/>
          <w:sz w:val="24"/>
          <w:szCs w:val="24"/>
        </w:rPr>
        <w:t xml:space="preserve">г. № </w:t>
      </w:r>
      <w:r w:rsidR="00BF3FF0">
        <w:rPr>
          <w:rFonts w:ascii="Times New Roman" w:hAnsi="Times New Roman"/>
          <w:sz w:val="24"/>
          <w:szCs w:val="24"/>
        </w:rPr>
        <w:t>162</w:t>
      </w:r>
    </w:p>
    <w:p w:rsidR="00A83DF3" w:rsidRPr="00A83DF3" w:rsidRDefault="00A83DF3" w:rsidP="00327296">
      <w:pPr>
        <w:pStyle w:val="a5"/>
        <w:jc w:val="right"/>
        <w:rPr>
          <w:rFonts w:ascii="Times New Roman" w:hAnsi="Times New Roman"/>
          <w:sz w:val="24"/>
          <w:szCs w:val="24"/>
        </w:rPr>
      </w:pPr>
    </w:p>
    <w:p w:rsidR="00A83DF3" w:rsidRPr="00A83DF3" w:rsidRDefault="00A83DF3" w:rsidP="00A83DF3">
      <w:pPr>
        <w:pStyle w:val="a5"/>
        <w:jc w:val="both"/>
        <w:rPr>
          <w:rFonts w:ascii="Times New Roman" w:hAnsi="Times New Roman"/>
          <w:sz w:val="24"/>
          <w:szCs w:val="24"/>
        </w:rPr>
      </w:pPr>
    </w:p>
    <w:p w:rsidR="00A83DF3" w:rsidRPr="00A83DF3" w:rsidRDefault="007F06EC" w:rsidP="00327296">
      <w:pPr>
        <w:pStyle w:val="a5"/>
        <w:jc w:val="center"/>
        <w:rPr>
          <w:rFonts w:ascii="Times New Roman" w:hAnsi="Times New Roman"/>
          <w:b/>
          <w:bCs/>
          <w:i/>
          <w:sz w:val="24"/>
          <w:szCs w:val="24"/>
          <w:u w:val="single"/>
        </w:rPr>
      </w:pPr>
      <w:r w:rsidRPr="007F06EC">
        <w:rPr>
          <w:rFonts w:ascii="Times New Roman" w:hAnsi="Times New Roman"/>
          <w:b/>
          <w:bCs/>
          <w:sz w:val="24"/>
          <w:szCs w:val="24"/>
        </w:rPr>
        <w:t xml:space="preserve">Положение об условиях и порядке предоставления муниципальному  служащему права на пенсию за выслугу лет за счет средств бюджета </w:t>
      </w:r>
      <w:r w:rsidR="00327296">
        <w:rPr>
          <w:rFonts w:ascii="Times New Roman" w:hAnsi="Times New Roman"/>
          <w:b/>
          <w:bCs/>
          <w:sz w:val="24"/>
          <w:szCs w:val="24"/>
        </w:rPr>
        <w:t>Ильичевского сельсовета</w:t>
      </w:r>
    </w:p>
    <w:p w:rsidR="00A83DF3" w:rsidRPr="00A83DF3" w:rsidRDefault="00A83DF3" w:rsidP="00327296">
      <w:pPr>
        <w:pStyle w:val="a5"/>
        <w:jc w:val="center"/>
        <w:rPr>
          <w:rFonts w:ascii="Times New Roman" w:hAnsi="Times New Roman"/>
          <w:bCs/>
          <w:i/>
          <w:sz w:val="24"/>
          <w:szCs w:val="24"/>
          <w:u w:val="single"/>
        </w:rPr>
      </w:pPr>
    </w:p>
    <w:p w:rsidR="00CB7861" w:rsidRPr="00CB7861" w:rsidRDefault="00CB7861" w:rsidP="00CB7861">
      <w:pPr>
        <w:suppressAutoHyphens/>
        <w:spacing w:after="0" w:line="240" w:lineRule="auto"/>
        <w:jc w:val="center"/>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1. ОБЩИЕ ПОЛОЖЕНИЯ</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Ильичевского сельсовета (далее – Положение, пенсия за выслугу лет).</w:t>
      </w:r>
    </w:p>
    <w:p w:rsidR="00CB7861" w:rsidRPr="00CB7861" w:rsidRDefault="00CB7861" w:rsidP="00CB7861">
      <w:pPr>
        <w:suppressAutoHyphens/>
        <w:spacing w:after="0" w:line="240" w:lineRule="auto"/>
        <w:ind w:firstLine="709"/>
        <w:jc w:val="both"/>
        <w:outlineLvl w:val="1"/>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 xml:space="preserve">1.2. Право на пенсию за выслугу лет имеют муниципальные служащие муниципального образования «Ильичевский сельсовет», указанные в статье 9 Закона Красноярского края от 24.04.2008 № 5-1565 «Об особенностях правового регулирования муниципальной службы </w:t>
      </w:r>
      <w:proofErr w:type="gramStart"/>
      <w:r w:rsidRPr="00CB7861">
        <w:rPr>
          <w:rFonts w:ascii="Times New Roman" w:eastAsia="Times New Roman" w:hAnsi="Times New Roman" w:cs="Times New Roman"/>
          <w:sz w:val="24"/>
          <w:szCs w:val="24"/>
        </w:rPr>
        <w:t>в</w:t>
      </w:r>
      <w:proofErr w:type="gramEnd"/>
      <w:r w:rsidRPr="00CB7861">
        <w:rPr>
          <w:rFonts w:ascii="Times New Roman" w:eastAsia="Times New Roman" w:hAnsi="Times New Roman" w:cs="Times New Roman"/>
          <w:sz w:val="24"/>
          <w:szCs w:val="24"/>
        </w:rPr>
        <w:t xml:space="preserve"> </w:t>
      </w:r>
      <w:proofErr w:type="gramStart"/>
      <w:r w:rsidRPr="00CB7861">
        <w:rPr>
          <w:rFonts w:ascii="Times New Roman" w:eastAsia="Times New Roman" w:hAnsi="Times New Roman" w:cs="Times New Roman"/>
          <w:sz w:val="24"/>
          <w:szCs w:val="24"/>
        </w:rPr>
        <w:t>Красноярском</w:t>
      </w:r>
      <w:proofErr w:type="gramEnd"/>
      <w:r w:rsidRPr="00CB7861">
        <w:rPr>
          <w:rFonts w:ascii="Times New Roman" w:eastAsia="Times New Roman" w:hAnsi="Times New Roman" w:cs="Times New Roman"/>
          <w:sz w:val="24"/>
          <w:szCs w:val="24"/>
        </w:rPr>
        <w:t xml:space="preserve"> крае» (далее – Закон края № 5-1565).</w:t>
      </w:r>
    </w:p>
    <w:p w:rsidR="00CB7861" w:rsidRPr="00CB7861" w:rsidRDefault="00CB7861" w:rsidP="00CB7861">
      <w:pPr>
        <w:suppressAutoHyphens/>
        <w:spacing w:after="0" w:line="240" w:lineRule="auto"/>
        <w:ind w:firstLine="540"/>
        <w:jc w:val="both"/>
        <w:rPr>
          <w:rFonts w:ascii="Times New Roman" w:eastAsiaTheme="minorHAnsi" w:hAnsi="Times New Roman" w:cs="Times New Roman"/>
          <w:sz w:val="24"/>
          <w:szCs w:val="24"/>
          <w:lang w:eastAsia="en-US"/>
        </w:rPr>
      </w:pPr>
      <w:r w:rsidRPr="00CB7861">
        <w:rPr>
          <w:rFonts w:ascii="Times New Roman" w:eastAsia="Calibri" w:hAnsi="Times New Roman" w:cs="Times New Roman"/>
          <w:sz w:val="24"/>
          <w:szCs w:val="24"/>
        </w:rPr>
        <w:t xml:space="preserve">1.3. </w:t>
      </w:r>
      <w:proofErr w:type="gramStart"/>
      <w:r w:rsidRPr="00CB7861">
        <w:rPr>
          <w:rFonts w:ascii="Times New Roman" w:eastAsia="Calibri" w:hAnsi="Times New Roman" w:cs="Times New Roman"/>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CB7861">
        <w:rPr>
          <w:rFonts w:ascii="Times New Roman" w:eastAsia="Calibri" w:hAnsi="Times New Roman" w:cs="Times New Roman"/>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 </w:t>
      </w:r>
      <w:r w:rsidRPr="00CB7861">
        <w:rPr>
          <w:rFonts w:ascii="Times New Roman" w:eastAsiaTheme="minorHAnsi" w:hAnsi="Times New Roman" w:cs="Times New Roman"/>
          <w:sz w:val="24"/>
          <w:szCs w:val="24"/>
          <w:lang w:eastAsia="en-US"/>
        </w:rPr>
        <w:t>а также в случае прекращения гражданства Российской Федерации.</w:t>
      </w:r>
      <w:r w:rsidRPr="00CB7861">
        <w:rPr>
          <w:rFonts w:ascii="Times New Roman" w:eastAsia="Calibri" w:hAnsi="Times New Roman" w:cs="Times New Roman"/>
          <w:sz w:val="24"/>
          <w:szCs w:val="24"/>
        </w:rPr>
        <w:t xml:space="preserve">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Calibri" w:hAnsi="Times New Roman" w:cs="Times New Roman"/>
          <w:sz w:val="24"/>
          <w:szCs w:val="24"/>
        </w:rPr>
        <w:t xml:space="preserve">1.4. </w:t>
      </w:r>
      <w:proofErr w:type="gramStart"/>
      <w:r w:rsidRPr="00CB7861">
        <w:rPr>
          <w:rFonts w:ascii="Times New Roman" w:eastAsia="Calibri" w:hAnsi="Times New Roman" w:cs="Times New Roman"/>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CB7861">
        <w:rPr>
          <w:rFonts w:ascii="Times New Roman" w:eastAsia="Calibri" w:hAnsi="Times New Roman" w:cs="Times New Roman"/>
          <w:sz w:val="24"/>
          <w:szCs w:val="24"/>
        </w:rPr>
        <w:t xml:space="preserve"> </w:t>
      </w:r>
      <w:proofErr w:type="gramStart"/>
      <w:r w:rsidRPr="00CB7861">
        <w:rPr>
          <w:rFonts w:ascii="Times New Roman" w:eastAsia="Calibri" w:hAnsi="Times New Roman" w:cs="Times New Roman"/>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p>
    <w:p w:rsidR="00CB7861" w:rsidRPr="00CB7861" w:rsidRDefault="00CB7861" w:rsidP="00CB7861">
      <w:pPr>
        <w:suppressAutoHyphens/>
        <w:spacing w:after="0" w:line="240" w:lineRule="auto"/>
        <w:jc w:val="center"/>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2. РАЗМЕР ПЕНСИИ ЗА ВЫСЛУГУ ЛЕТ</w:t>
      </w:r>
    </w:p>
    <w:p w:rsidR="00CB7861" w:rsidRPr="00CB7861" w:rsidRDefault="00CB7861" w:rsidP="00CB7861">
      <w:pPr>
        <w:suppressAutoHyphens/>
        <w:spacing w:after="0" w:line="240" w:lineRule="auto"/>
        <w:ind w:firstLine="709"/>
        <w:jc w:val="both"/>
        <w:rPr>
          <w:rFonts w:ascii="Times New Roman" w:eastAsiaTheme="minorHAnsi" w:hAnsi="Times New Roman" w:cs="Times New Roman"/>
          <w:sz w:val="24"/>
          <w:szCs w:val="24"/>
        </w:rPr>
      </w:pPr>
      <w:r w:rsidRPr="00CB7861">
        <w:rPr>
          <w:rFonts w:ascii="Times New Roman" w:eastAsia="Times New Roman" w:hAnsi="Times New Roman" w:cs="Times New Roman"/>
          <w:sz w:val="24"/>
          <w:szCs w:val="24"/>
        </w:rPr>
        <w:t xml:space="preserve">2.1. </w:t>
      </w:r>
      <w:r w:rsidRPr="00CB7861">
        <w:rPr>
          <w:rFonts w:ascii="Times New Roman" w:eastAsia="Calibri" w:hAnsi="Times New Roman" w:cs="Times New Roman"/>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Calibri" w:hAnsi="Times New Roman" w:cs="Times New Roman"/>
          <w:sz w:val="24"/>
          <w:szCs w:val="24"/>
        </w:rPr>
        <w:t xml:space="preserve">За </w:t>
      </w:r>
      <w:proofErr w:type="gramStart"/>
      <w:r w:rsidRPr="00CB7861">
        <w:rPr>
          <w:rFonts w:ascii="Times New Roman" w:eastAsia="Calibri" w:hAnsi="Times New Roman" w:cs="Times New Roman"/>
          <w:sz w:val="24"/>
          <w:szCs w:val="24"/>
        </w:rPr>
        <w:t>каждый полный год</w:t>
      </w:r>
      <w:proofErr w:type="gramEnd"/>
      <w:r w:rsidRPr="00CB7861">
        <w:rPr>
          <w:rFonts w:ascii="Times New Roman" w:eastAsia="Calibri" w:hAnsi="Times New Roman" w:cs="Times New Roman"/>
          <w:sz w:val="24"/>
          <w:szCs w:val="24"/>
        </w:rPr>
        <w:t xml:space="preserve"> стажа муниципальной службы сверх</w:t>
      </w:r>
      <w:r w:rsidRPr="00CB7861">
        <w:rPr>
          <w:rFonts w:ascii="Times New Roman" w:eastAsia="Times New Roman" w:hAnsi="Times New Roman" w:cs="Times New Roman"/>
          <w:sz w:val="24"/>
          <w:szCs w:val="24"/>
          <w:shd w:val="clear" w:color="auto" w:fill="FFFFFF"/>
        </w:rPr>
        <w:t xml:space="preserve"> стажа, установленного в соответствии с пунктом 1 статьи 9 Закона края № 5-1565, </w:t>
      </w:r>
      <w:r w:rsidRPr="00CB7861">
        <w:rPr>
          <w:rFonts w:ascii="Times New Roman" w:eastAsia="Calibri" w:hAnsi="Times New Roman" w:cs="Times New Roman"/>
          <w:sz w:val="24"/>
          <w:szCs w:val="24"/>
        </w:rPr>
        <w:t xml:space="preserve">пенсия за выслугу лет увеличивается на 3 процента среднемесячного заработка. </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Calibri" w:hAnsi="Times New Roman" w:cs="Times New Roman"/>
          <w:sz w:val="24"/>
          <w:szCs w:val="24"/>
        </w:rPr>
        <w:lastRenderedPageBreak/>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Calibri" w:hAnsi="Times New Roman" w:cs="Times New Roman"/>
          <w:sz w:val="24"/>
          <w:szCs w:val="24"/>
        </w:rPr>
        <w:t xml:space="preserve">2.2. </w:t>
      </w:r>
      <w:proofErr w:type="gramStart"/>
      <w:r w:rsidRPr="00CB7861">
        <w:rPr>
          <w:rFonts w:ascii="Times New Roman" w:eastAsia="Times New Roman" w:hAnsi="Times New Roman" w:cs="Times New Roman"/>
          <w:color w:val="000000"/>
          <w:sz w:val="24"/>
          <w:szCs w:val="24"/>
          <w:shd w:val="clear" w:color="auto" w:fill="FFFFFF"/>
        </w:rPr>
        <w:t xml:space="preserve">Размер среднемесячного заработка, исходя из которого исчисляется пенсия за выслугу лет, не должен превышать 2,8 </w:t>
      </w:r>
      <w:r w:rsidRPr="00CB7861">
        <w:rPr>
          <w:rFonts w:ascii="Times New Roman" w:eastAsia="Calibri" w:hAnsi="Times New Roman" w:cs="Times New Roman"/>
          <w:color w:val="000000"/>
          <w:sz w:val="24"/>
          <w:szCs w:val="24"/>
          <w:shd w:val="clear" w:color="auto" w:fill="FFFFFF"/>
        </w:rPr>
        <w:t xml:space="preserve">суммы </w:t>
      </w:r>
      <w:r w:rsidRPr="00CB7861">
        <w:rPr>
          <w:rFonts w:ascii="Times New Roman" w:eastAsia="Times New Roman" w:hAnsi="Times New Roman" w:cs="Times New Roman"/>
          <w:color w:val="000000"/>
          <w:sz w:val="24"/>
          <w:szCs w:val="24"/>
          <w:shd w:val="clear" w:color="auto" w:fill="FFFFFF"/>
        </w:rPr>
        <w:t xml:space="preserve">должностного оклада </w:t>
      </w:r>
      <w:r w:rsidRPr="00CB7861">
        <w:rPr>
          <w:rFonts w:ascii="Times New Roman" w:eastAsia="Calibri" w:hAnsi="Times New Roman" w:cs="Times New Roman"/>
          <w:color w:val="000000"/>
          <w:sz w:val="24"/>
          <w:szCs w:val="24"/>
          <w:shd w:val="clear" w:color="auto" w:fill="FFFFFF"/>
        </w:rPr>
        <w:t xml:space="preserve">и ежемесячной надбавки за классный чин (далее - оклад для назначения пенсии) </w:t>
      </w:r>
      <w:r w:rsidRPr="00CB7861">
        <w:rPr>
          <w:rFonts w:ascii="Times New Roman" w:eastAsia="Times New Roman" w:hAnsi="Times New Roman" w:cs="Times New Roman"/>
          <w:color w:val="000000"/>
          <w:sz w:val="24"/>
          <w:szCs w:val="24"/>
          <w:shd w:val="clear" w:color="auto" w:fill="FFFFFF"/>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w:t>
      </w:r>
      <w:proofErr w:type="gramEnd"/>
      <w:r w:rsidRPr="00CB7861">
        <w:rPr>
          <w:rFonts w:ascii="Times New Roman" w:eastAsia="Times New Roman" w:hAnsi="Times New Roman" w:cs="Times New Roman"/>
          <w:color w:val="000000"/>
          <w:sz w:val="24"/>
          <w:szCs w:val="24"/>
          <w:shd w:val="clear" w:color="auto" w:fill="FFFFFF"/>
        </w:rPr>
        <w:t xml:space="preserve">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законом от 28 декабря 2013 года № 400-ФЗ «О страховых пенсиях», </w:t>
      </w:r>
      <w:r w:rsidRPr="00BF3FF0">
        <w:rPr>
          <w:rFonts w:ascii="Times New Roman" w:eastAsia="Times New Roman" w:hAnsi="Times New Roman" w:cs="Times New Roman"/>
          <w:color w:val="000000"/>
          <w:sz w:val="24"/>
          <w:szCs w:val="24"/>
          <w:shd w:val="clear" w:color="auto" w:fill="FFFFFF"/>
        </w:rPr>
        <w:t>за исключением случая, предусмотренного абзацем вторым настоящего пункта.</w:t>
      </w:r>
      <w:r w:rsidRPr="00BF3FF0">
        <w:rPr>
          <w:rFonts w:ascii="Times New Roman" w:eastAsia="Times New Roman" w:hAnsi="Times New Roman" w:cs="Times New Roman"/>
          <w:color w:val="000000"/>
          <w:sz w:val="24"/>
          <w:szCs w:val="24"/>
        </w:rPr>
        <w:t> </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BF3FF0">
        <w:rPr>
          <w:rFonts w:ascii="Times New Roman" w:eastAsia="Calibri" w:hAnsi="Times New Roman" w:cs="Times New Roman"/>
          <w:color w:val="000000"/>
          <w:sz w:val="24"/>
          <w:szCs w:val="24"/>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BF3FF0">
        <w:rPr>
          <w:rFonts w:ascii="Times New Roman" w:eastAsia="Calibri" w:hAnsi="Times New Roman" w:cs="Times New Roman"/>
          <w:color w:val="000000"/>
          <w:sz w:val="24"/>
          <w:szCs w:val="24"/>
        </w:rPr>
        <w:t>каждый полный год</w:t>
      </w:r>
      <w:proofErr w:type="gramEnd"/>
      <w:r w:rsidRPr="00BF3FF0">
        <w:rPr>
          <w:rFonts w:ascii="Times New Roman" w:eastAsia="Calibri" w:hAnsi="Times New Roman" w:cs="Times New Roman"/>
          <w:color w:val="000000"/>
          <w:sz w:val="24"/>
          <w:szCs w:val="24"/>
        </w:rPr>
        <w:t xml:space="preserve"> стажа муниципальной службы свыше 30 лет, но не более чем до 3,8 оклада для назначения пенсии включительно.</w:t>
      </w:r>
    </w:p>
    <w:p w:rsidR="00CB7861" w:rsidRPr="00CB7861" w:rsidRDefault="00CB7861" w:rsidP="00CB7861">
      <w:pPr>
        <w:suppressAutoHyphens/>
        <w:spacing w:after="0" w:line="240" w:lineRule="auto"/>
        <w:ind w:firstLine="709"/>
        <w:jc w:val="both"/>
        <w:rPr>
          <w:rFonts w:ascii="Times New Roman" w:eastAsia="Calibri" w:hAnsi="Times New Roman" w:cs="Times New Roman"/>
          <w:i/>
          <w:sz w:val="24"/>
          <w:szCs w:val="24"/>
        </w:rPr>
      </w:pPr>
      <w:r w:rsidRPr="00CB7861">
        <w:rPr>
          <w:rFonts w:ascii="Times New Roman" w:eastAsia="Times New Roman" w:hAnsi="Times New Roman" w:cs="Times New Roman"/>
          <w:sz w:val="24"/>
          <w:szCs w:val="24"/>
        </w:rPr>
        <w:t xml:space="preserve">2.3. </w:t>
      </w:r>
      <w:r w:rsidRPr="00CB7861">
        <w:rPr>
          <w:rFonts w:ascii="Times New Roman" w:eastAsia="Calibri" w:hAnsi="Times New Roman" w:cs="Times New Roman"/>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CB7861">
        <w:rPr>
          <w:rFonts w:ascii="Times New Roman" w:eastAsia="Calibri" w:hAnsi="Times New Roman" w:cs="Times New Roman"/>
          <w:sz w:val="24"/>
          <w:szCs w:val="24"/>
        </w:rPr>
        <w:t>пенсии</w:t>
      </w:r>
      <w:proofErr w:type="gramEnd"/>
      <w:r w:rsidRPr="00CB7861">
        <w:rPr>
          <w:rFonts w:ascii="Times New Roman" w:eastAsia="Calibri" w:hAnsi="Times New Roman" w:cs="Times New Roman"/>
          <w:sz w:val="24"/>
          <w:szCs w:val="24"/>
        </w:rPr>
        <w:t xml:space="preserve"> за выслугу лет исходя из 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  Законом края </w:t>
      </w:r>
      <w:r w:rsidRPr="00CB7861">
        <w:rPr>
          <w:rFonts w:ascii="Times New Roman" w:eastAsia="Times New Roman" w:hAnsi="Times New Roman" w:cs="Times New Roman"/>
          <w:color w:val="000000"/>
          <w:sz w:val="24"/>
          <w:szCs w:val="24"/>
        </w:rPr>
        <w:t xml:space="preserve">от 04.06.2019 года № 7-2864 «Об оплате труда лиц, замещающих государственные должности Красноярского края, и государственных гражданских служащих Красноярского края» </w:t>
      </w:r>
      <w:r w:rsidRPr="00CB7861">
        <w:rPr>
          <w:rFonts w:ascii="Times New Roman" w:eastAsia="Calibri" w:hAnsi="Times New Roman" w:cs="Times New Roman"/>
          <w:sz w:val="24"/>
          <w:szCs w:val="24"/>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Times New Roman" w:hAnsi="Times New Roman" w:cs="Times New Roman"/>
          <w:sz w:val="24"/>
          <w:szCs w:val="24"/>
        </w:rPr>
        <w:t xml:space="preserve">2.4. </w:t>
      </w:r>
      <w:r w:rsidRPr="00CB7861">
        <w:rPr>
          <w:rFonts w:ascii="Times New Roman" w:eastAsia="Calibri" w:hAnsi="Times New Roman" w:cs="Times New Roman"/>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Times New Roman" w:hAnsi="Times New Roman" w:cs="Times New Roman"/>
          <w:sz w:val="24"/>
          <w:szCs w:val="24"/>
        </w:rPr>
        <w:t xml:space="preserve">2.5. </w:t>
      </w:r>
      <w:proofErr w:type="gramStart"/>
      <w:r w:rsidRPr="00CB7861">
        <w:rPr>
          <w:rFonts w:ascii="Times New Roman" w:eastAsia="Calibri" w:hAnsi="Times New Roman" w:cs="Times New Roman"/>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9">
        <w:r w:rsidRPr="00CB7861">
          <w:rPr>
            <w:rFonts w:ascii="Times New Roman" w:eastAsia="Calibri" w:hAnsi="Times New Roman" w:cs="Times New Roman"/>
            <w:sz w:val="24"/>
            <w:szCs w:val="24"/>
          </w:rPr>
          <w:t>частью 1 статьи 8</w:t>
        </w:r>
      </w:hyperlink>
      <w:r w:rsidRPr="00CB7861">
        <w:rPr>
          <w:rFonts w:ascii="Times New Roman" w:eastAsia="Calibri" w:hAnsi="Times New Roman" w:cs="Times New Roman"/>
          <w:sz w:val="24"/>
          <w:szCs w:val="24"/>
        </w:rPr>
        <w:t xml:space="preserve"> и </w:t>
      </w:r>
      <w:hyperlink r:id="rId10">
        <w:r w:rsidRPr="00CB7861">
          <w:rPr>
            <w:rFonts w:ascii="Times New Roman" w:eastAsia="Calibri" w:hAnsi="Times New Roman" w:cs="Times New Roman"/>
            <w:sz w:val="24"/>
            <w:szCs w:val="24"/>
          </w:rPr>
          <w:t>статьями 30</w:t>
        </w:r>
      </w:hyperlink>
      <w:r w:rsidRPr="00CB7861">
        <w:rPr>
          <w:rFonts w:ascii="Times New Roman" w:eastAsia="Calibri" w:hAnsi="Times New Roman" w:cs="Times New Roman"/>
          <w:sz w:val="24"/>
          <w:szCs w:val="24"/>
        </w:rPr>
        <w:t xml:space="preserve"> - </w:t>
      </w:r>
      <w:hyperlink r:id="rId11">
        <w:r w:rsidRPr="00CB7861">
          <w:rPr>
            <w:rFonts w:ascii="Times New Roman" w:eastAsia="Calibri" w:hAnsi="Times New Roman" w:cs="Times New Roman"/>
            <w:sz w:val="24"/>
            <w:szCs w:val="24"/>
          </w:rPr>
          <w:t>33</w:t>
        </w:r>
      </w:hyperlink>
      <w:r w:rsidRPr="00CB7861">
        <w:rPr>
          <w:rFonts w:ascii="Times New Roman" w:eastAsia="Calibri" w:hAnsi="Times New Roman" w:cs="Times New Roman"/>
          <w:sz w:val="24"/>
          <w:szCs w:val="24"/>
        </w:rPr>
        <w:t xml:space="preserve"> Федерального закона от 28 декабря</w:t>
      </w:r>
      <w:proofErr w:type="gramEnd"/>
      <w:r w:rsidRPr="00CB7861">
        <w:rPr>
          <w:rFonts w:ascii="Times New Roman" w:eastAsia="Calibri" w:hAnsi="Times New Roman" w:cs="Times New Roman"/>
          <w:sz w:val="24"/>
          <w:szCs w:val="24"/>
        </w:rPr>
        <w:t xml:space="preserve"> 2013 года № 400-ФЗ «О страховых пенсиях» (дававшего право на трудовую пенсию в соответствии с Федеральным </w:t>
      </w:r>
      <w:hyperlink r:id="rId12">
        <w:r w:rsidRPr="00CB7861">
          <w:rPr>
            <w:rFonts w:ascii="Times New Roman" w:eastAsia="Calibri" w:hAnsi="Times New Roman" w:cs="Times New Roman"/>
            <w:sz w:val="24"/>
            <w:szCs w:val="24"/>
          </w:rPr>
          <w:t>законом</w:t>
        </w:r>
      </w:hyperlink>
      <w:r w:rsidRPr="00CB7861">
        <w:rPr>
          <w:rFonts w:ascii="Times New Roman" w:eastAsia="Calibri" w:hAnsi="Times New Roman" w:cs="Times New Roman"/>
          <w:sz w:val="24"/>
          <w:szCs w:val="24"/>
        </w:rPr>
        <w:t xml:space="preserve"> от 17 декабря 2001 года № 173-ФЗ «О трудовых пенсиях в Российской Федерации»).</w:t>
      </w:r>
    </w:p>
    <w:p w:rsidR="00CB7861" w:rsidRPr="00CB7861" w:rsidRDefault="00CB7861" w:rsidP="00CB7861">
      <w:pPr>
        <w:suppressAutoHyphens/>
        <w:spacing w:after="0" w:line="240" w:lineRule="auto"/>
        <w:ind w:firstLine="709"/>
        <w:jc w:val="both"/>
        <w:rPr>
          <w:rFonts w:ascii="Times New Roman" w:eastAsiaTheme="minorHAnsi" w:hAnsi="Times New Roman" w:cs="Times New Roman"/>
          <w:sz w:val="24"/>
          <w:szCs w:val="24"/>
          <w:lang w:eastAsia="en-US"/>
        </w:rPr>
      </w:pPr>
      <w:r w:rsidRPr="00CB7861">
        <w:rPr>
          <w:rFonts w:ascii="Times New Roman" w:eastAsia="Calibri" w:hAnsi="Times New Roman" w:cs="Times New Roman"/>
          <w:sz w:val="24"/>
          <w:szCs w:val="24"/>
        </w:rPr>
        <w:t xml:space="preserve">2.6. </w:t>
      </w:r>
      <w:r w:rsidRPr="00CB7861">
        <w:rPr>
          <w:rFonts w:ascii="Times New Roman" w:eastAsiaTheme="minorHAnsi" w:hAnsi="Times New Roman" w:cs="Times New Roman"/>
          <w:sz w:val="24"/>
          <w:szCs w:val="24"/>
          <w:lang w:eastAsia="en-US"/>
        </w:rPr>
        <w:t xml:space="preserve">Для определения среднемесячного заработка, </w:t>
      </w:r>
      <w:proofErr w:type="gramStart"/>
      <w:r w:rsidRPr="00CB7861">
        <w:rPr>
          <w:rFonts w:ascii="Times New Roman" w:eastAsiaTheme="minorHAnsi" w:hAnsi="Times New Roman" w:cs="Times New Roman"/>
          <w:sz w:val="24"/>
          <w:szCs w:val="24"/>
          <w:lang w:eastAsia="en-US"/>
        </w:rPr>
        <w:t>исходя из которого исчисляется</w:t>
      </w:r>
      <w:proofErr w:type="gramEnd"/>
      <w:r w:rsidRPr="00CB7861">
        <w:rPr>
          <w:rFonts w:ascii="Times New Roman" w:eastAsiaTheme="minorHAnsi" w:hAnsi="Times New Roman" w:cs="Times New Roman"/>
          <w:sz w:val="24"/>
          <w:szCs w:val="24"/>
          <w:lang w:eastAsia="en-US"/>
        </w:rPr>
        <w:t xml:space="preserve"> пенсия за выслугу лет, учитывается денежное содержание муниципальных служащих, состоящее из следующих выплат:</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1) должностной оклад;</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2) ежемесячная надбавка за классный чин;</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3) ежемесячная надбавка за особые условия муниципальной службы;</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4) ежемесячная надбавка за выслугу лет;</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5) ежемесячное денежное поощрение;</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6) ежемесячная процентная надбавка к должностному окладу за работу со сведениями, составляющими государственную тайну;</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lastRenderedPageBreak/>
        <w:tab/>
        <w:t>7) премии;</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8) единовременная выплата при предоставлении ежегодного оплачиваемого отпуска;</w:t>
      </w:r>
    </w:p>
    <w:p w:rsidR="00CB7861" w:rsidRPr="00CB7861" w:rsidRDefault="00CB7861" w:rsidP="00CB7861">
      <w:pPr>
        <w:suppressAutoHyphens/>
        <w:spacing w:after="0" w:line="240" w:lineRule="auto"/>
        <w:jc w:val="both"/>
        <w:rPr>
          <w:rFonts w:ascii="Times New Roman" w:eastAsia="Times New Roman" w:hAnsi="Times New Roman" w:cs="Times New Roman"/>
          <w:sz w:val="24"/>
          <w:szCs w:val="24"/>
          <w:shd w:val="clear" w:color="auto" w:fill="FFFFFF"/>
        </w:rPr>
      </w:pPr>
      <w:r w:rsidRPr="00CB7861">
        <w:rPr>
          <w:rFonts w:ascii="Times New Roman" w:eastAsia="Times New Roman" w:hAnsi="Times New Roman" w:cs="Times New Roman"/>
          <w:sz w:val="24"/>
          <w:szCs w:val="24"/>
          <w:shd w:val="clear" w:color="auto" w:fill="FFFFFF"/>
        </w:rPr>
        <w:tab/>
        <w:t>9) материальная помощь.</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 xml:space="preserve">2.7. </w:t>
      </w:r>
      <w:proofErr w:type="gramStart"/>
      <w:r w:rsidRPr="00CB7861">
        <w:rPr>
          <w:rFonts w:ascii="Times New Roman" w:eastAsia="Times New Roman" w:hAnsi="Times New Roman" w:cs="Times New Roman"/>
          <w:sz w:val="24"/>
          <w:szCs w:val="24"/>
        </w:rPr>
        <w:t>За период сохранения за муниципальным служащим в соответствии с законодательством Российской Федерации денежного содержания по замещаемой им должности</w:t>
      </w:r>
      <w:proofErr w:type="gramEnd"/>
      <w:r w:rsidRPr="00CB7861">
        <w:rPr>
          <w:rFonts w:ascii="Times New Roman" w:eastAsia="Times New Roman" w:hAnsi="Times New Roman" w:cs="Times New Roman"/>
          <w:sz w:val="24"/>
          <w:szCs w:val="24"/>
        </w:rPr>
        <w:t xml:space="preserve"> муниципальной службы для определения среднемесячного заработка учитывается указанное денежное содержание.</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 xml:space="preserve">2.8. При исчислении среднемесячного заработка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w:t>
      </w:r>
      <w:r w:rsidRPr="00CB7861">
        <w:rPr>
          <w:rFonts w:ascii="Times New Roman" w:eastAsia="Times New Roman" w:hAnsi="Times New Roman" w:cs="Times New Roman"/>
          <w:sz w:val="24"/>
          <w:szCs w:val="24"/>
        </w:rPr>
        <w:br/>
        <w:t xml:space="preserve">за ребенком до </w:t>
      </w:r>
      <w:proofErr w:type="gramStart"/>
      <w:r w:rsidRPr="00CB7861">
        <w:rPr>
          <w:rFonts w:ascii="Times New Roman" w:eastAsia="Times New Roman" w:hAnsi="Times New Roman" w:cs="Times New Roman"/>
          <w:sz w:val="24"/>
          <w:szCs w:val="24"/>
        </w:rPr>
        <w:t>достижения</w:t>
      </w:r>
      <w:proofErr w:type="gramEnd"/>
      <w:r w:rsidRPr="00CB7861">
        <w:rPr>
          <w:rFonts w:ascii="Times New Roman" w:eastAsia="Times New Roman" w:hAnsi="Times New Roman" w:cs="Times New Roman"/>
          <w:sz w:val="24"/>
          <w:szCs w:val="24"/>
        </w:rPr>
        <w:t xml:space="preserve"> им установленного законом возраста, а также периоды временной нетрудоспособности. Начисленные за это время суммы соответствующих пособий не учитываются. </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 xml:space="preserve">2.9. </w:t>
      </w:r>
      <w:proofErr w:type="gramStart"/>
      <w:r w:rsidRPr="00CB7861">
        <w:rPr>
          <w:rFonts w:ascii="Times New Roman" w:eastAsia="Times New Roman" w:hAnsi="Times New Roman" w:cs="Times New Roman"/>
          <w:sz w:val="24"/>
          <w:szCs w:val="24"/>
        </w:rPr>
        <w:t>Размер среднемесячного заработка при отсутствии в расчетном периоде исключаемых из него в соответствии с пунктом 2.8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начисленного в расчетном периоде денежного содержания на 12.</w:t>
      </w:r>
      <w:proofErr w:type="gramEnd"/>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2.10. В случае если из расчетного периода исключаются в соответствии с пунктом 2.8 Положения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умножается на 21 (среднемесячное число рабочих дней в году).</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При этом выплаты, указанные в подпунктах 7 и 8 пункта 2.6 Положения, учитываются при определении среднемесячного заработка в размере одной двенадцатой фактически начисленных в этом периоде выплат.</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2.11. По заявлению муниципального служащего из числа полных месяцев, за которые определяется месячное денежное содержание, исключаются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Если в течение расчетного периода произошло повышение денежного содержания, месячное денежное содержание за весь расчетный период рассчитывается с учетом повышения денежного содержания.</w:t>
      </w:r>
    </w:p>
    <w:p w:rsidR="00CB7861" w:rsidRDefault="00CB7861" w:rsidP="00CB7861">
      <w:pPr>
        <w:suppressAutoHyphens/>
        <w:spacing w:after="0" w:line="240" w:lineRule="auto"/>
        <w:ind w:firstLine="709"/>
        <w:jc w:val="both"/>
        <w:rPr>
          <w:rFonts w:ascii="Times New Roman" w:eastAsia="Calibri" w:hAnsi="Times New Roman" w:cs="Times New Roman"/>
          <w:i/>
          <w:sz w:val="24"/>
          <w:szCs w:val="24"/>
        </w:rPr>
      </w:pPr>
      <w:r w:rsidRPr="00CB7861">
        <w:rPr>
          <w:rFonts w:ascii="Times New Roman" w:eastAsia="Calibri" w:hAnsi="Times New Roman" w:cs="Times New Roman"/>
          <w:sz w:val="24"/>
          <w:szCs w:val="24"/>
        </w:rPr>
        <w:t>2.12. Минимальный размер пенсии за выслугу лет муниципального служащего устанавливается в размере:</w:t>
      </w:r>
    </w:p>
    <w:p w:rsidR="00CB7861" w:rsidRDefault="00CB7861" w:rsidP="00CB7861">
      <w:pPr>
        <w:pStyle w:val="a5"/>
        <w:ind w:firstLine="709"/>
        <w:jc w:val="both"/>
        <w:rPr>
          <w:rFonts w:ascii="Times New Roman" w:hAnsi="Times New Roman"/>
          <w:sz w:val="24"/>
          <w:szCs w:val="24"/>
        </w:rPr>
      </w:pPr>
      <w:r>
        <w:rPr>
          <w:rFonts w:ascii="Times New Roman" w:hAnsi="Times New Roman"/>
          <w:sz w:val="24"/>
          <w:szCs w:val="24"/>
        </w:rPr>
        <w:t>1000 рублей – при наличии у муниципального служащего стажа муниципальной службы менее 20 лет;</w:t>
      </w:r>
    </w:p>
    <w:p w:rsidR="00CB7861" w:rsidRDefault="00CB7861" w:rsidP="00CB7861">
      <w:pPr>
        <w:pStyle w:val="a5"/>
        <w:ind w:firstLine="709"/>
        <w:jc w:val="both"/>
        <w:rPr>
          <w:rFonts w:ascii="Times New Roman" w:hAnsi="Times New Roman"/>
          <w:sz w:val="24"/>
          <w:szCs w:val="24"/>
        </w:rPr>
      </w:pPr>
      <w:r>
        <w:rPr>
          <w:rFonts w:ascii="Times New Roman" w:hAnsi="Times New Roman"/>
          <w:sz w:val="24"/>
          <w:szCs w:val="24"/>
        </w:rPr>
        <w:t>2000 рублей – при наличии у муниципального служащего стажа муниципальной службы от 20 лет до 30 лет;</w:t>
      </w:r>
    </w:p>
    <w:p w:rsidR="00CB7861" w:rsidRPr="00671813" w:rsidRDefault="00CB7861" w:rsidP="00CB7861">
      <w:pPr>
        <w:pStyle w:val="a5"/>
        <w:ind w:firstLine="709"/>
        <w:jc w:val="both"/>
        <w:rPr>
          <w:rFonts w:ascii="Times New Roman" w:hAnsi="Times New Roman"/>
          <w:sz w:val="24"/>
          <w:szCs w:val="24"/>
        </w:rPr>
      </w:pPr>
      <w:r>
        <w:rPr>
          <w:rFonts w:ascii="Times New Roman" w:hAnsi="Times New Roman"/>
          <w:sz w:val="24"/>
          <w:szCs w:val="24"/>
        </w:rPr>
        <w:t>3000 рублей -  при наличии у муниципального служащего стажа муниципальной службы 30 и более лет.</w:t>
      </w:r>
      <w:r w:rsidRPr="00671813">
        <w:rPr>
          <w:rFonts w:ascii="Times New Roman" w:hAnsi="Times New Roman"/>
          <w:sz w:val="24"/>
          <w:szCs w:val="24"/>
        </w:rPr>
        <w:t xml:space="preserve"> </w:t>
      </w:r>
    </w:p>
    <w:p w:rsidR="00CB7861" w:rsidRPr="00CB7861" w:rsidRDefault="00CB7861" w:rsidP="00CB7861">
      <w:pPr>
        <w:suppressAutoHyphens/>
        <w:spacing w:after="0" w:line="240" w:lineRule="auto"/>
        <w:ind w:firstLine="709"/>
        <w:jc w:val="both"/>
        <w:rPr>
          <w:rFonts w:ascii="Times New Roman" w:eastAsia="Calibri" w:hAnsi="Times New Roman" w:cs="Times New Roman"/>
          <w:i/>
          <w:sz w:val="24"/>
          <w:szCs w:val="24"/>
        </w:rPr>
      </w:pP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proofErr w:type="gramStart"/>
      <w:r w:rsidRPr="00CB7861">
        <w:rPr>
          <w:rFonts w:ascii="Times New Roman" w:eastAsia="Calibri" w:hAnsi="Times New Roman" w:cs="Times New Roman"/>
          <w:sz w:val="24"/>
          <w:szCs w:val="24"/>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CB7861">
        <w:rPr>
          <w:rFonts w:ascii="Times New Roman" w:eastAsia="Calibri" w:hAnsi="Times New Roman" w:cs="Times New Roman"/>
          <w:sz w:val="24"/>
          <w:szCs w:val="24"/>
        </w:rPr>
        <w:t xml:space="preserve"> лет и страховой пенсии по старости (инвалидности), фиксированной выплаты к страховой пенсии и </w:t>
      </w:r>
      <w:r w:rsidRPr="00CB7861">
        <w:rPr>
          <w:rFonts w:ascii="Times New Roman" w:eastAsia="Calibri" w:hAnsi="Times New Roman" w:cs="Times New Roman"/>
          <w:sz w:val="24"/>
          <w:szCs w:val="24"/>
        </w:rPr>
        <w:lastRenderedPageBreak/>
        <w:t>повышений фиксированной выплаты к страховой пенсии, установленное пунктом 2.1 не применяется.</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Times New Roman" w:hAnsi="Times New Roman" w:cs="Times New Roman"/>
          <w:sz w:val="24"/>
          <w:szCs w:val="24"/>
        </w:rPr>
        <w:t xml:space="preserve">2.13. </w:t>
      </w:r>
      <w:r w:rsidRPr="00CB7861">
        <w:rPr>
          <w:rFonts w:ascii="Times New Roman" w:eastAsia="Calibri" w:hAnsi="Times New Roman" w:cs="Times New Roman"/>
          <w:sz w:val="24"/>
          <w:szCs w:val="24"/>
        </w:rPr>
        <w:t>Перерасчет размера пенсии за выслугу лет муниципальным служащим производится после ее назначения с применением положений пунктов 2.1 – 2.11 настоящего Положения в следующих случаях:</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proofErr w:type="gramStart"/>
      <w:r w:rsidRPr="00CB7861">
        <w:rPr>
          <w:rFonts w:ascii="Times New Roman" w:eastAsia="Calibri" w:hAnsi="Times New Roman" w:cs="Times New Roman"/>
          <w:sz w:val="24"/>
          <w:szCs w:val="24"/>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roofErr w:type="gramEnd"/>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proofErr w:type="gramStart"/>
      <w:r w:rsidRPr="00CB7861">
        <w:rPr>
          <w:rFonts w:ascii="Times New Roman" w:eastAsia="Calibri" w:hAnsi="Times New Roman" w:cs="Times New Roman"/>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3">
        <w:r w:rsidRPr="00CB7861">
          <w:rPr>
            <w:rFonts w:ascii="Times New Roman" w:eastAsia="Calibri" w:hAnsi="Times New Roman" w:cs="Times New Roman"/>
            <w:sz w:val="24"/>
            <w:szCs w:val="24"/>
          </w:rPr>
          <w:t>законом</w:t>
        </w:r>
      </w:hyperlink>
      <w:r w:rsidRPr="00CB7861">
        <w:rPr>
          <w:rFonts w:ascii="Times New Roman" w:eastAsia="Calibri" w:hAnsi="Times New Roman" w:cs="Times New Roman"/>
          <w:sz w:val="24"/>
          <w:szCs w:val="24"/>
        </w:rPr>
        <w:t xml:space="preserve"> от 17 декабря 2001 года</w:t>
      </w:r>
      <w:proofErr w:type="gramEnd"/>
      <w:r w:rsidRPr="00CB7861">
        <w:rPr>
          <w:rFonts w:ascii="Times New Roman" w:eastAsia="Calibri" w:hAnsi="Times New Roman" w:cs="Times New Roman"/>
          <w:sz w:val="24"/>
          <w:szCs w:val="24"/>
        </w:rPr>
        <w:t xml:space="preserve"> № </w:t>
      </w:r>
      <w:proofErr w:type="gramStart"/>
      <w:r w:rsidRPr="00CB7861">
        <w:rPr>
          <w:rFonts w:ascii="Times New Roman" w:eastAsia="Calibri" w:hAnsi="Times New Roman" w:cs="Times New Roman"/>
          <w:sz w:val="24"/>
          <w:szCs w:val="24"/>
        </w:rPr>
        <w:t>173-ФЗ «О трудовых пенсиях в Российской Федерации);</w:t>
      </w:r>
      <w:proofErr w:type="gramEnd"/>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Calibri" w:hAnsi="Times New Roman" w:cs="Times New Roman"/>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CB7861">
        <w:rPr>
          <w:rFonts w:ascii="Times New Roman" w:eastAsia="Calibri" w:hAnsi="Times New Roman" w:cs="Times New Roman"/>
          <w:sz w:val="24"/>
          <w:szCs w:val="24"/>
        </w:rPr>
        <w:t>исходя из которых определен</w:t>
      </w:r>
      <w:proofErr w:type="gramEnd"/>
      <w:r w:rsidRPr="00CB7861">
        <w:rPr>
          <w:rFonts w:ascii="Times New Roman" w:eastAsia="Calibri" w:hAnsi="Times New Roman" w:cs="Times New Roman"/>
          <w:sz w:val="24"/>
          <w:szCs w:val="24"/>
        </w:rPr>
        <w:t xml:space="preserve"> размер пенсии за выслугу лет.</w:t>
      </w:r>
    </w:p>
    <w:p w:rsidR="00CB7861" w:rsidRPr="00CB7861" w:rsidRDefault="00CB7861" w:rsidP="00CB7861">
      <w:pPr>
        <w:suppressAutoHyphens/>
        <w:spacing w:after="0" w:line="240" w:lineRule="auto"/>
        <w:ind w:firstLine="709"/>
        <w:jc w:val="both"/>
        <w:rPr>
          <w:rFonts w:ascii="Times New Roman" w:eastAsia="Calibri" w:hAnsi="Times New Roman" w:cs="Times New Roman"/>
          <w:sz w:val="24"/>
          <w:szCs w:val="24"/>
        </w:rPr>
      </w:pPr>
      <w:r w:rsidRPr="00CB7861">
        <w:rPr>
          <w:rFonts w:ascii="Times New Roman" w:eastAsia="Calibri" w:hAnsi="Times New Roman" w:cs="Times New Roman"/>
          <w:sz w:val="24"/>
          <w:szCs w:val="24"/>
        </w:rPr>
        <w:t xml:space="preserve">2.14.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r:id="rId14">
        <w:r w:rsidRPr="00CB7861">
          <w:rPr>
            <w:rFonts w:ascii="Times New Roman" w:eastAsia="Calibri" w:hAnsi="Times New Roman" w:cs="Times New Roman"/>
            <w:sz w:val="24"/>
            <w:szCs w:val="24"/>
          </w:rPr>
          <w:t>подпунктом «а» пункта 2.1</w:t>
        </w:r>
      </w:hyperlink>
      <w:r w:rsidRPr="00CB7861">
        <w:rPr>
          <w:rFonts w:ascii="Times New Roman" w:eastAsia="Calibri" w:hAnsi="Times New Roman" w:cs="Times New Roman"/>
          <w:sz w:val="24"/>
          <w:szCs w:val="24"/>
        </w:rPr>
        <w:t>3 настоящего Положения.</w:t>
      </w:r>
    </w:p>
    <w:p w:rsidR="00CB7861" w:rsidRPr="00CB7861" w:rsidRDefault="00CB7861" w:rsidP="00CB7861">
      <w:pPr>
        <w:suppressAutoHyphens/>
        <w:spacing w:after="0" w:line="240" w:lineRule="auto"/>
        <w:ind w:firstLine="709"/>
        <w:jc w:val="both"/>
        <w:outlineLvl w:val="1"/>
        <w:rPr>
          <w:rFonts w:ascii="Times New Roman" w:eastAsia="Calibri" w:hAnsi="Times New Roman" w:cs="Times New Roman"/>
          <w:sz w:val="24"/>
          <w:szCs w:val="24"/>
        </w:rPr>
      </w:pPr>
    </w:p>
    <w:p w:rsidR="00CB7861" w:rsidRPr="00CB7861" w:rsidRDefault="00CB7861" w:rsidP="00CB7861">
      <w:pPr>
        <w:suppressAutoHyphens/>
        <w:spacing w:after="0" w:line="240" w:lineRule="auto"/>
        <w:jc w:val="center"/>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3. ПОРЯДОК НАЗНАЧЕНИЯ И ВЫПЛАТЫ ПЕНСИИ</w:t>
      </w:r>
    </w:p>
    <w:p w:rsidR="00CB7861" w:rsidRPr="00CB7861" w:rsidRDefault="00CB7861" w:rsidP="00CB7861">
      <w:pPr>
        <w:suppressAutoHyphens/>
        <w:spacing w:after="0" w:line="240" w:lineRule="auto"/>
        <w:jc w:val="center"/>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ЗА ВЫСЛУГУ ЛЕТ</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3.1. Заявление о назначении пенсии за выслугу лет подается лицом, претендующим на установление пенсии за выслугу лет, в администрацию Ильичевского сельсовета</w:t>
      </w:r>
      <w:r w:rsidRPr="00CB7861">
        <w:rPr>
          <w:rFonts w:ascii="Times New Roman" w:eastAsia="Times New Roman" w:hAnsi="Times New Roman" w:cs="Times New Roman"/>
          <w:i/>
          <w:sz w:val="24"/>
          <w:szCs w:val="24"/>
        </w:rPr>
        <w:t xml:space="preserve"> </w:t>
      </w:r>
      <w:r w:rsidRPr="00CB7861">
        <w:rPr>
          <w:rFonts w:ascii="Times New Roman" w:eastAsia="Times New Roman" w:hAnsi="Times New Roman" w:cs="Times New Roman"/>
          <w:sz w:val="24"/>
          <w:szCs w:val="24"/>
        </w:rPr>
        <w:t xml:space="preserve">(далее – уполномоченный орган). </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CB7861">
        <w:rPr>
          <w:rFonts w:ascii="Times New Roman" w:eastAsia="Times New Roman" w:hAnsi="Times New Roman" w:cs="Times New Roman"/>
          <w:sz w:val="24"/>
          <w:szCs w:val="24"/>
        </w:rPr>
        <w:t>3.2. К заявлению о назначении пенсии за выслугу лет должны быть приложены следующие документы:</w:t>
      </w:r>
    </w:p>
    <w:p w:rsidR="00CB7861" w:rsidRPr="00BF3FF0" w:rsidRDefault="00CB7861" w:rsidP="00CB7861">
      <w:pPr>
        <w:numPr>
          <w:ilvl w:val="0"/>
          <w:numId w:val="1"/>
        </w:numPr>
        <w:tabs>
          <w:tab w:val="left" w:pos="993"/>
        </w:tabs>
        <w:suppressAutoHyphens/>
        <w:spacing w:after="0" w:line="240" w:lineRule="auto"/>
        <w:ind w:left="0" w:firstLine="709"/>
        <w:contextualSpacing/>
        <w:jc w:val="both"/>
        <w:rPr>
          <w:rFonts w:ascii="Times New Roman" w:hAnsi="Times New Roman" w:cs="Times New Roman"/>
          <w:sz w:val="24"/>
          <w:szCs w:val="24"/>
        </w:rPr>
      </w:pPr>
      <w:proofErr w:type="gramStart"/>
      <w:r w:rsidRPr="00CB7861">
        <w:rPr>
          <w:rFonts w:ascii="Times New Roman" w:hAnsi="Times New Roman" w:cs="Times New Roman"/>
          <w:sz w:val="24"/>
          <w:szCs w:val="24"/>
        </w:rPr>
        <w:t xml:space="preserve">копии трудовой книжки (при наличии), и (или) сведения о трудовой деятельности, предусмотренные </w:t>
      </w:r>
      <w:hyperlink r:id="rId15">
        <w:r w:rsidRPr="00CB7861">
          <w:rPr>
            <w:rFonts w:ascii="Times New Roman" w:hAnsi="Times New Roman" w:cs="Times New Roman"/>
            <w:sz w:val="24"/>
            <w:szCs w:val="24"/>
          </w:rPr>
          <w:t>статьей 66.1</w:t>
        </w:r>
      </w:hyperlink>
      <w:r w:rsidRPr="00CB7861">
        <w:rPr>
          <w:rFonts w:ascii="Times New Roman" w:hAnsi="Times New Roman" w:cs="Times New Roman"/>
          <w:sz w:val="24"/>
          <w:szCs w:val="24"/>
        </w:rPr>
        <w:t xml:space="preserve"> Трудового кодекса Российской Федерации, иные </w:t>
      </w:r>
      <w:r w:rsidRPr="00BF3FF0">
        <w:rPr>
          <w:rFonts w:ascii="Times New Roman" w:hAnsi="Times New Roman" w:cs="Times New Roman"/>
          <w:sz w:val="24"/>
          <w:szCs w:val="24"/>
        </w:rPr>
        <w:t>документы, подтверждающие периоды, включаемые в стаж муниципальной службы, заверенные нотариально либо кадровой службой (специалистом, осуществляющим кадровую работу) по последнему месту замещения</w:t>
      </w:r>
      <w:r w:rsidR="00381E8C" w:rsidRPr="00BF3FF0">
        <w:rPr>
          <w:rFonts w:ascii="Times New Roman" w:hAnsi="Times New Roman" w:cs="Times New Roman"/>
          <w:sz w:val="24"/>
          <w:szCs w:val="24"/>
        </w:rPr>
        <w:t xml:space="preserve"> должности муниципальной службы.</w:t>
      </w:r>
      <w:proofErr w:type="gramEnd"/>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При подаче указанных документов предъявляется паспорт и трудовая книжка (при наличии) лица, претендующего на установление пенсии за выслугу лет. Подлинники документов после сличения с их копиями возвращаются заявителю.</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3.3. </w:t>
      </w:r>
      <w:r w:rsidRPr="00BF3FF0">
        <w:rPr>
          <w:rFonts w:ascii="Times New Roman" w:eastAsiaTheme="minorHAnsi" w:hAnsi="Times New Roman" w:cs="Times New Roman"/>
          <w:sz w:val="24"/>
          <w:szCs w:val="24"/>
          <w:lang w:eastAsia="en-US"/>
        </w:rPr>
        <w:t>После регистрации заявления Уполномоченный орган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запрашивает в соответствующих государственных органах, органах местного самоуправления и иных органах (организациях) следующие документы:</w:t>
      </w:r>
    </w:p>
    <w:p w:rsidR="00CB7861" w:rsidRPr="00BF3FF0" w:rsidRDefault="00CB7861" w:rsidP="00381E8C">
      <w:pPr>
        <w:numPr>
          <w:ilvl w:val="0"/>
          <w:numId w:val="2"/>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заверенную копию муниципального правового акта, приказа об освобождении от должности муниципальной службы, заверенные соответствующим органом местного самоуправления, избирательной комиссией, архивом;</w:t>
      </w:r>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lastRenderedPageBreak/>
        <w:t>заверенную копию военного билета (для граждан, проходивших военную службу на должностях, период службы в которых включается в стаж муниципальной службы для назначения пенсии за выслугу лет);</w:t>
      </w:r>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справка Управления Пенсионного Фонда Российской Федерации о назначении трудовой пенсии в соответствии с действующим федеральным законодательством и о размере страховой пенсии по старости (инвалидности) на момент подачи заявления о назначении пенсии за выслугу лет;</w:t>
      </w:r>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proofErr w:type="gramStart"/>
      <w:r w:rsidRPr="00BF3FF0">
        <w:rPr>
          <w:rFonts w:ascii="Times New Roman" w:eastAsiaTheme="minorHAnsi" w:hAnsi="Times New Roman" w:cs="Times New Roman"/>
          <w:sz w:val="24"/>
          <w:szCs w:val="24"/>
          <w:lang w:eastAsia="en-US"/>
        </w:rPr>
        <w:t>справку о размере среднемесячного заработка за последние 12 полных месяцев  муниципальной службы;</w:t>
      </w:r>
      <w:proofErr w:type="gramEnd"/>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сведения о размере месячного денежного вознаграждения (для депутатов, выборных должностных лиц местного самоуправления, осуществлявших свои полномочия на постоянной основе);</w:t>
      </w:r>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справку о периодах службы (работы), учитываемых для назначения пенсии за выслугу лет, с указанием стажа муниципальной;</w:t>
      </w:r>
    </w:p>
    <w:p w:rsidR="00CB7861" w:rsidRPr="00BF3FF0" w:rsidRDefault="00CB7861" w:rsidP="00381E8C">
      <w:pPr>
        <w:numPr>
          <w:ilvl w:val="0"/>
          <w:numId w:val="3"/>
        </w:numPr>
        <w:tabs>
          <w:tab w:val="left" w:pos="567"/>
          <w:tab w:val="left" w:pos="993"/>
          <w:tab w:val="left" w:pos="1134"/>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другие документы, подтверждающие периоды, включаемые в стаж муниципальной службы;</w:t>
      </w:r>
    </w:p>
    <w:p w:rsidR="00CB7861" w:rsidRPr="00BF3FF0" w:rsidRDefault="00CB7861" w:rsidP="00381E8C">
      <w:pPr>
        <w:numPr>
          <w:ilvl w:val="0"/>
          <w:numId w:val="3"/>
        </w:numPr>
        <w:tabs>
          <w:tab w:val="left" w:pos="567"/>
          <w:tab w:val="left" w:pos="993"/>
        </w:tabs>
        <w:suppressAutoHyphens/>
        <w:spacing w:after="0" w:line="240" w:lineRule="auto"/>
        <w:ind w:left="0" w:firstLine="709"/>
        <w:contextualSpacing/>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документ, подтверждающий регистрацию в системе обязательного пенсионного страхования.</w:t>
      </w:r>
    </w:p>
    <w:p w:rsidR="00CB7861" w:rsidRPr="00BF3FF0" w:rsidRDefault="00CB7861" w:rsidP="00CB7861">
      <w:pPr>
        <w:suppressAutoHyphens/>
        <w:spacing w:after="0" w:line="240" w:lineRule="auto"/>
        <w:ind w:firstLine="709"/>
        <w:jc w:val="both"/>
        <w:rPr>
          <w:rFonts w:ascii="Times New Roman" w:eastAsiaTheme="minorHAnsi" w:hAnsi="Times New Roman" w:cs="Times New Roman"/>
          <w:sz w:val="24"/>
          <w:szCs w:val="24"/>
          <w:lang w:eastAsia="en-US"/>
        </w:rPr>
      </w:pPr>
      <w:r w:rsidRPr="00BF3FF0">
        <w:rPr>
          <w:rFonts w:ascii="Times New Roman" w:eastAsiaTheme="minorHAnsi" w:hAnsi="Times New Roman" w:cs="Times New Roman"/>
          <w:sz w:val="24"/>
          <w:szCs w:val="24"/>
          <w:lang w:eastAsia="en-US"/>
        </w:rPr>
        <w:t>По своему желанию, заявитель может самостоятельно представить одновременно с подачей заявления о назначении пенсии за выслугу лет необходимые для ее назначения документы.</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3.4.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пунктом 3.2 настоящего Положения.</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3.5. Основанием для назначения пенсии за выслугу лет является муниципальный правовой акт, издаваемый уполномоченным органом (далее – Акт).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Решение об установлении пенсии за выслугу лет при наличии всех необходимых документов принимается уполномоченным органом </w:t>
      </w:r>
      <w:r w:rsidR="00381E8C" w:rsidRPr="00BF3FF0">
        <w:rPr>
          <w:rFonts w:ascii="Times New Roman" w:eastAsia="Times New Roman" w:hAnsi="Times New Roman" w:cs="Times New Roman"/>
          <w:sz w:val="24"/>
          <w:szCs w:val="24"/>
        </w:rPr>
        <w:t>не позднее 1 месяца со дня регистрации заявления</w:t>
      </w:r>
      <w:r w:rsidRPr="00BF3FF0">
        <w:rPr>
          <w:rFonts w:ascii="Times New Roman" w:eastAsia="Times New Roman" w:hAnsi="Times New Roman" w:cs="Times New Roman"/>
          <w:sz w:val="24"/>
          <w:szCs w:val="24"/>
        </w:rPr>
        <w:t xml:space="preserve">.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В Акте указывается процентное отношение к среднемесячному заработку, дата, с которой устанавливается пенсия.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Проект Акта готовится кадровой службой (специалистом, осуществляющим кадровую работу).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В случае принятия уполномоченным органом решения об отказе в назначении пенсии за выслугу лет заявитель письменно уведомляется об этом с указанием оснований, в соответствии с которыми было принято данное решение, а также порядка его обжалования.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3.6. Пенсия за выслугу лет устанавливается и выплачивается со дня подачи заявления, но не ранее чем со дня возникновения права на нее.</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3.7. </w:t>
      </w:r>
      <w:proofErr w:type="gramStart"/>
      <w:r w:rsidRPr="00BF3FF0">
        <w:rPr>
          <w:rFonts w:ascii="Times New Roman" w:eastAsia="Times New Roman" w:hAnsi="Times New Roman" w:cs="Times New Roman"/>
          <w:sz w:val="24"/>
          <w:szCs w:val="24"/>
        </w:rPr>
        <w:t>Лицам, имеющим стаж, дающий право на установление пенсии за выслугу лет, и уволенным в связи с ликвидацией, органа местного самоуправления, избирательной комиссии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3.8. Выплата пенсии за выслугу лет производится до ___ числа месяца, следующего за </w:t>
      </w:r>
      <w:proofErr w:type="gramStart"/>
      <w:r w:rsidRPr="00BF3FF0">
        <w:rPr>
          <w:rFonts w:ascii="Times New Roman" w:eastAsia="Times New Roman" w:hAnsi="Times New Roman" w:cs="Times New Roman"/>
          <w:sz w:val="24"/>
          <w:szCs w:val="24"/>
        </w:rPr>
        <w:t>расчетным</w:t>
      </w:r>
      <w:proofErr w:type="gramEnd"/>
      <w:r w:rsidRPr="00BF3FF0">
        <w:rPr>
          <w:rFonts w:ascii="Times New Roman" w:eastAsia="Times New Roman" w:hAnsi="Times New Roman" w:cs="Times New Roman"/>
          <w:sz w:val="24"/>
          <w:szCs w:val="24"/>
        </w:rPr>
        <w:t>, на счет, открытый в российской кредитной организации, указанный в заявлении получателя пенсии за выслугу лет.</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3.9. </w:t>
      </w:r>
      <w:proofErr w:type="gramStart"/>
      <w:r w:rsidRPr="00BF3FF0">
        <w:rPr>
          <w:rFonts w:ascii="Times New Roman" w:eastAsia="Times New Roman" w:hAnsi="Times New Roman" w:cs="Times New Roman"/>
          <w:sz w:val="24"/>
          <w:szCs w:val="24"/>
        </w:rPr>
        <w:t xml:space="preserve">Лицо, получающее пенсию за выслугу лет, обязано в пятидневный срок сообщить в письменной форме в уполномоченный орган о назначении на государственную должность Российской Федерации, государственную должность субъекта Российской Федерации, муниципальную должность, замещаемую на постоянной </w:t>
      </w:r>
      <w:r w:rsidRPr="00BF3FF0">
        <w:rPr>
          <w:rFonts w:ascii="Times New Roman" w:eastAsia="Times New Roman" w:hAnsi="Times New Roman" w:cs="Times New Roman"/>
          <w:sz w:val="24"/>
          <w:szCs w:val="24"/>
        </w:rPr>
        <w:lastRenderedPageBreak/>
        <w:t>основе, должность федеральной государственной службы, должность государственной гражданской службы субъекта Российской Федерации или должность муниципальной службы, работе в межгосударственных (межправительственных) органах, на должностях, по которым в</w:t>
      </w:r>
      <w:proofErr w:type="gramEnd"/>
      <w:r w:rsidRPr="00BF3FF0">
        <w:rPr>
          <w:rFonts w:ascii="Times New Roman" w:eastAsia="Times New Roman" w:hAnsi="Times New Roman" w:cs="Times New Roman"/>
          <w:sz w:val="24"/>
          <w:szCs w:val="24"/>
        </w:rPr>
        <w:t xml:space="preserve"> </w:t>
      </w:r>
      <w:proofErr w:type="gramStart"/>
      <w:r w:rsidRPr="00BF3FF0">
        <w:rPr>
          <w:rFonts w:ascii="Times New Roman" w:eastAsia="Times New Roman" w:hAnsi="Times New Roman" w:cs="Times New Roman"/>
          <w:sz w:val="24"/>
          <w:szCs w:val="24"/>
        </w:rPr>
        <w:t>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при прекращении гражданства РФ.</w:t>
      </w:r>
      <w:proofErr w:type="gramEnd"/>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p>
    <w:p w:rsidR="00CB7861" w:rsidRPr="00BF3FF0" w:rsidRDefault="00CB7861" w:rsidP="00CB7861">
      <w:pPr>
        <w:suppressAutoHyphens/>
        <w:spacing w:after="0" w:line="240" w:lineRule="auto"/>
        <w:jc w:val="center"/>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4.  ЕДИНОВРЕМЕННОЕ ДЕНЕЖНОЕ ВОЗНАГРАЖДЕНИЕ, ВЫПЛАЧИВАЕМОЕ МУНИЦИПАЛЬНЫМ СЛУЖАЩИМ ПРИ УВОЛЬНЕНИИ С МУНИЦИПАЛЬНОЙ СЛУЖБЫ, ИМЕЮЩИМ ПРАВО НА ПЕНСИЮ ЗА ВЫСЛУГУ ЛЕТ</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color w:val="000000"/>
          <w:sz w:val="24"/>
          <w:szCs w:val="24"/>
        </w:rPr>
        <w:t xml:space="preserve">4.1. </w:t>
      </w:r>
      <w:proofErr w:type="gramStart"/>
      <w:r w:rsidRPr="00BF3FF0">
        <w:rPr>
          <w:rFonts w:ascii="Times New Roman" w:eastAsia="Times New Roman" w:hAnsi="Times New Roman" w:cs="Times New Roman"/>
          <w:sz w:val="24"/>
          <w:szCs w:val="24"/>
        </w:rPr>
        <w:t>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статьей 9 Закона края № 5-1565, при увольнении с муниципальной службы в Красноярском крае, за исключением оснований увольнения с муниципальной службы, предусмотренных пунктами</w:t>
      </w:r>
      <w:proofErr w:type="gramEnd"/>
      <w:r w:rsidRPr="00BF3FF0">
        <w:rPr>
          <w:rFonts w:ascii="Times New Roman" w:eastAsia="Times New Roman" w:hAnsi="Times New Roman" w:cs="Times New Roman"/>
          <w:sz w:val="24"/>
          <w:szCs w:val="24"/>
        </w:rPr>
        <w:t xml:space="preserve"> </w:t>
      </w:r>
      <w:proofErr w:type="gramStart"/>
      <w:r w:rsidRPr="00BF3FF0">
        <w:rPr>
          <w:rFonts w:ascii="Times New Roman" w:eastAsia="Times New Roman" w:hAnsi="Times New Roman" w:cs="Times New Roman"/>
          <w:sz w:val="24"/>
          <w:szCs w:val="24"/>
        </w:rPr>
        <w:t>3 и 5 части 1 статьи 19 Федерального закона от 2 марта 2007 года № 25-ФЗ «О муниципальной службе в Российской Федерации», пунктами 5 - 11 части 1 статьи 81 Трудового кодекса Российской Федерации, выплачивается единовременное денежное вознаграждение в размере</w:t>
      </w:r>
      <w:r w:rsidR="00381E8C" w:rsidRPr="00BF3FF0">
        <w:rPr>
          <w:rFonts w:ascii="Times New Roman" w:eastAsia="Times New Roman" w:hAnsi="Times New Roman" w:cs="Times New Roman"/>
          <w:sz w:val="24"/>
          <w:szCs w:val="24"/>
        </w:rPr>
        <w:t>, не превышающем двукратного месячного денежного содержания по должности муниципальной службы, замещавшейся на день увольнения</w:t>
      </w:r>
      <w:r w:rsidRPr="00BF3FF0">
        <w:rPr>
          <w:rFonts w:ascii="Times New Roman" w:eastAsia="Times New Roman" w:hAnsi="Times New Roman" w:cs="Times New Roman"/>
          <w:sz w:val="24"/>
          <w:szCs w:val="24"/>
        </w:rPr>
        <w:t>.</w:t>
      </w:r>
      <w:proofErr w:type="gramEnd"/>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4.2. Право на единовременное денежное вознаграждение имеют муниципальные служащие, замещавшие непосредственно перед увольнением должности муниципальной службы не менее </w:t>
      </w:r>
      <w:proofErr w:type="gramStart"/>
      <w:r w:rsidRPr="00BF3FF0">
        <w:rPr>
          <w:rFonts w:ascii="Times New Roman" w:eastAsia="Times New Roman" w:hAnsi="Times New Roman" w:cs="Times New Roman"/>
          <w:sz w:val="24"/>
          <w:szCs w:val="24"/>
        </w:rPr>
        <w:t>12 полных месяцев</w:t>
      </w:r>
      <w:proofErr w:type="gramEnd"/>
      <w:r w:rsidRPr="00BF3FF0">
        <w:rPr>
          <w:rFonts w:ascii="Times New Roman" w:eastAsia="Times New Roman" w:hAnsi="Times New Roman" w:cs="Times New Roman"/>
          <w:sz w:val="24"/>
          <w:szCs w:val="24"/>
        </w:rPr>
        <w:t xml:space="preserve">. </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4.3. </w:t>
      </w:r>
      <w:proofErr w:type="gramStart"/>
      <w:r w:rsidRPr="00BF3FF0">
        <w:rPr>
          <w:rFonts w:ascii="Times New Roman" w:eastAsia="Times New Roman" w:hAnsi="Times New Roman" w:cs="Times New Roman"/>
          <w:sz w:val="24"/>
          <w:szCs w:val="24"/>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w:t>
      </w:r>
      <w:proofErr w:type="gramEnd"/>
      <w:r w:rsidRPr="00BF3FF0">
        <w:rPr>
          <w:rFonts w:ascii="Times New Roman" w:eastAsia="Times New Roman" w:hAnsi="Times New Roman" w:cs="Times New Roman"/>
          <w:sz w:val="24"/>
          <w:szCs w:val="24"/>
        </w:rPr>
        <w:t>,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 xml:space="preserve">4.4. </w:t>
      </w:r>
      <w:r w:rsidRPr="00BF3FF0">
        <w:rPr>
          <w:rFonts w:ascii="Times New Roman" w:eastAsia="Times New Roman" w:hAnsi="Times New Roman" w:cs="Times New Roman"/>
          <w:sz w:val="24"/>
          <w:szCs w:val="24"/>
        </w:rPr>
        <w:tab/>
        <w:t xml:space="preserve">Единовременное денежное вознаграждение выплачивается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органом местного самоуправления </w:t>
      </w:r>
      <w:r w:rsidR="00381E8C" w:rsidRPr="00BF3FF0">
        <w:rPr>
          <w:rFonts w:ascii="Times New Roman" w:eastAsia="Times New Roman" w:hAnsi="Times New Roman" w:cs="Times New Roman"/>
          <w:iCs/>
          <w:sz w:val="24"/>
          <w:szCs w:val="24"/>
        </w:rPr>
        <w:t>муниципального образования «Ильичевский сельсовет»</w:t>
      </w:r>
      <w:r w:rsidRPr="00BF3FF0">
        <w:rPr>
          <w:rFonts w:ascii="Times New Roman" w:eastAsia="Times New Roman" w:hAnsi="Times New Roman" w:cs="Times New Roman"/>
          <w:sz w:val="24"/>
          <w:szCs w:val="24"/>
        </w:rPr>
        <w:t>, в котором муниципальный служащий проходил муниципальную службу непосредственно перед увольнением.</w:t>
      </w:r>
    </w:p>
    <w:p w:rsidR="00CB7861" w:rsidRPr="00BF3FF0" w:rsidRDefault="00CB7861" w:rsidP="00CB7861">
      <w:pPr>
        <w:suppressAutoHyphens/>
        <w:spacing w:after="0" w:line="240" w:lineRule="auto"/>
        <w:ind w:firstLine="709"/>
        <w:jc w:val="both"/>
        <w:rPr>
          <w:rFonts w:ascii="Times New Roman" w:eastAsia="Times New Roman" w:hAnsi="Times New Roman" w:cs="Times New Roman"/>
          <w:sz w:val="24"/>
          <w:szCs w:val="24"/>
        </w:rPr>
      </w:pPr>
      <w:r w:rsidRPr="00BF3FF0">
        <w:rPr>
          <w:rFonts w:ascii="Times New Roman" w:eastAsia="Times New Roman" w:hAnsi="Times New Roman" w:cs="Times New Roman"/>
          <w:sz w:val="24"/>
          <w:szCs w:val="24"/>
        </w:rPr>
        <w:t>4.5. Единовременное денежное вознаграждение выплачивается муниципальному служащему не позднее дня увольнения муниципального служащего.</w:t>
      </w:r>
    </w:p>
    <w:p w:rsidR="00CB7861" w:rsidRPr="00CB7861" w:rsidRDefault="00CB7861" w:rsidP="00CB7861">
      <w:pPr>
        <w:suppressAutoHyphens/>
        <w:spacing w:after="0" w:line="240" w:lineRule="auto"/>
        <w:ind w:firstLine="709"/>
        <w:jc w:val="both"/>
        <w:rPr>
          <w:rFonts w:ascii="Times New Roman" w:eastAsia="Times New Roman" w:hAnsi="Times New Roman" w:cs="Times New Roman"/>
          <w:sz w:val="26"/>
          <w:szCs w:val="26"/>
        </w:rPr>
      </w:pPr>
      <w:r w:rsidRPr="00BF3FF0">
        <w:rPr>
          <w:rFonts w:ascii="Times New Roman" w:eastAsia="Times New Roman" w:hAnsi="Times New Roman" w:cs="Times New Roman"/>
          <w:sz w:val="24"/>
          <w:szCs w:val="24"/>
        </w:rPr>
        <w:t>4.6. Единовременное денежное вознаграждение не выплачивается в случае, если муниципальному служащему уже выплачивалось данное вознаграждение.</w:t>
      </w:r>
    </w:p>
    <w:p w:rsidR="00A83DF3" w:rsidRPr="00A83DF3" w:rsidRDefault="00A83DF3" w:rsidP="00A83DF3">
      <w:pPr>
        <w:pStyle w:val="a5"/>
        <w:jc w:val="both"/>
        <w:rPr>
          <w:rFonts w:ascii="Times New Roman" w:hAnsi="Times New Roman"/>
          <w:sz w:val="24"/>
          <w:szCs w:val="24"/>
        </w:rPr>
      </w:pPr>
      <w:bookmarkStart w:id="0" w:name="_GoBack"/>
      <w:bookmarkEnd w:id="0"/>
    </w:p>
    <w:p w:rsidR="00B6028E" w:rsidRPr="00A83DF3" w:rsidRDefault="00B6028E" w:rsidP="00A83DF3">
      <w:pPr>
        <w:pStyle w:val="a5"/>
        <w:jc w:val="both"/>
        <w:rPr>
          <w:rFonts w:ascii="Times New Roman" w:hAnsi="Times New Roman"/>
          <w:sz w:val="24"/>
          <w:szCs w:val="24"/>
        </w:rPr>
      </w:pPr>
    </w:p>
    <w:sectPr w:rsidR="00B6028E" w:rsidRPr="00A83DF3" w:rsidSect="0006129D">
      <w:headerReference w:type="default" r:id="rId16"/>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36" w:rsidRDefault="001B2136" w:rsidP="00A83DF3">
      <w:pPr>
        <w:spacing w:after="0" w:line="240" w:lineRule="auto"/>
      </w:pPr>
      <w:r>
        <w:separator/>
      </w:r>
    </w:p>
  </w:endnote>
  <w:endnote w:type="continuationSeparator" w:id="0">
    <w:p w:rsidR="001B2136" w:rsidRDefault="001B2136" w:rsidP="00A8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36" w:rsidRDefault="001B2136" w:rsidP="00A83DF3">
      <w:pPr>
        <w:spacing w:after="0" w:line="240" w:lineRule="auto"/>
      </w:pPr>
      <w:r>
        <w:separator/>
      </w:r>
    </w:p>
  </w:footnote>
  <w:footnote w:type="continuationSeparator" w:id="0">
    <w:p w:rsidR="001B2136" w:rsidRDefault="001B2136" w:rsidP="00A83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07" w:rsidRDefault="00DE016D" w:rsidP="008E5B65">
    <w:pPr>
      <w:pStyle w:val="a3"/>
      <w:jc w:val="center"/>
    </w:pPr>
    <w:r>
      <w:fldChar w:fldCharType="begin"/>
    </w:r>
    <w:r w:rsidR="00B6028E">
      <w:instrText xml:space="preserve"> PAGE   \* MERGEFORMAT </w:instrText>
    </w:r>
    <w:r>
      <w:fldChar w:fldCharType="separate"/>
    </w:r>
    <w:r w:rsidR="00BF3FF0">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07F8"/>
    <w:multiLevelType w:val="multilevel"/>
    <w:tmpl w:val="E25C9FF4"/>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3C4A1F9E"/>
    <w:multiLevelType w:val="multilevel"/>
    <w:tmpl w:val="3ECC7AE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lvlOverride w:ilvl="0">
      <w:startOverride w:val="1"/>
    </w:lvlOverride>
  </w:num>
  <w:num w:numId="2">
    <w:abstractNumId w:val="1"/>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3DF3"/>
    <w:rsid w:val="000109D6"/>
    <w:rsid w:val="000D4266"/>
    <w:rsid w:val="000F5451"/>
    <w:rsid w:val="001139E6"/>
    <w:rsid w:val="001B2136"/>
    <w:rsid w:val="001E2685"/>
    <w:rsid w:val="00236C8C"/>
    <w:rsid w:val="00327296"/>
    <w:rsid w:val="00343B32"/>
    <w:rsid w:val="0037752A"/>
    <w:rsid w:val="00381E8C"/>
    <w:rsid w:val="00413852"/>
    <w:rsid w:val="00541E0D"/>
    <w:rsid w:val="0054482D"/>
    <w:rsid w:val="0062240E"/>
    <w:rsid w:val="00654A9E"/>
    <w:rsid w:val="00671813"/>
    <w:rsid w:val="006D074B"/>
    <w:rsid w:val="007F06EC"/>
    <w:rsid w:val="007F224B"/>
    <w:rsid w:val="00941195"/>
    <w:rsid w:val="00A500C0"/>
    <w:rsid w:val="00A650E4"/>
    <w:rsid w:val="00A75CDF"/>
    <w:rsid w:val="00A83DF3"/>
    <w:rsid w:val="00B6028E"/>
    <w:rsid w:val="00BE058E"/>
    <w:rsid w:val="00BE0F96"/>
    <w:rsid w:val="00BF3FF0"/>
    <w:rsid w:val="00C1713C"/>
    <w:rsid w:val="00C2240D"/>
    <w:rsid w:val="00C81954"/>
    <w:rsid w:val="00CB7861"/>
    <w:rsid w:val="00D63F16"/>
    <w:rsid w:val="00DE016D"/>
    <w:rsid w:val="00E27CEC"/>
    <w:rsid w:val="00EC3DDC"/>
    <w:rsid w:val="00F95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3DF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83DF3"/>
    <w:rPr>
      <w:rFonts w:ascii="Times New Roman" w:eastAsia="Times New Roman" w:hAnsi="Times New Roman" w:cs="Times New Roman"/>
      <w:sz w:val="20"/>
      <w:szCs w:val="20"/>
    </w:rPr>
  </w:style>
  <w:style w:type="paragraph" w:styleId="a5">
    <w:name w:val="No Spacing"/>
    <w:uiPriority w:val="1"/>
    <w:qFormat/>
    <w:rsid w:val="00A83DF3"/>
    <w:pPr>
      <w:spacing w:after="0" w:line="240" w:lineRule="auto"/>
    </w:pPr>
    <w:rPr>
      <w:rFonts w:ascii="Calibri" w:eastAsia="Calibri" w:hAnsi="Calibri" w:cs="Times New Roman"/>
      <w:lang w:eastAsia="en-US"/>
    </w:rPr>
  </w:style>
  <w:style w:type="paragraph" w:styleId="a6">
    <w:name w:val="Normal (Web)"/>
    <w:basedOn w:val="a"/>
    <w:unhideWhenUsed/>
    <w:rsid w:val="00A83DF3"/>
    <w:pPr>
      <w:spacing w:after="75" w:line="240" w:lineRule="auto"/>
    </w:pPr>
    <w:rPr>
      <w:rFonts w:ascii="Times New Roman" w:eastAsia="Times New Roman" w:hAnsi="Times New Roman" w:cs="Times New Roman"/>
      <w:sz w:val="24"/>
      <w:szCs w:val="24"/>
    </w:rPr>
  </w:style>
  <w:style w:type="paragraph" w:styleId="a7">
    <w:name w:val="footnote text"/>
    <w:basedOn w:val="a"/>
    <w:link w:val="a8"/>
    <w:unhideWhenUsed/>
    <w:rsid w:val="00A83D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A83DF3"/>
    <w:rPr>
      <w:rFonts w:ascii="Times New Roman" w:eastAsia="Times New Roman" w:hAnsi="Times New Roman" w:cs="Times New Roman"/>
      <w:sz w:val="20"/>
      <w:szCs w:val="20"/>
    </w:rPr>
  </w:style>
  <w:style w:type="character" w:styleId="a9">
    <w:name w:val="footnote reference"/>
    <w:basedOn w:val="a0"/>
    <w:unhideWhenUsed/>
    <w:rsid w:val="00A83DF3"/>
    <w:rPr>
      <w:vertAlign w:val="superscript"/>
    </w:rPr>
  </w:style>
  <w:style w:type="character" w:customStyle="1" w:styleId="apple-converted-space">
    <w:name w:val="apple-converted-space"/>
    <w:basedOn w:val="a0"/>
    <w:rsid w:val="00A83DF3"/>
  </w:style>
  <w:style w:type="paragraph" w:styleId="aa">
    <w:name w:val="Balloon Text"/>
    <w:basedOn w:val="a"/>
    <w:link w:val="ab"/>
    <w:uiPriority w:val="99"/>
    <w:semiHidden/>
    <w:unhideWhenUsed/>
    <w:rsid w:val="00EC3D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3DDC"/>
    <w:rPr>
      <w:rFonts w:ascii="Tahoma" w:hAnsi="Tahoma" w:cs="Tahoma"/>
      <w:sz w:val="16"/>
      <w:szCs w:val="16"/>
    </w:rPr>
  </w:style>
  <w:style w:type="character" w:customStyle="1" w:styleId="ac">
    <w:name w:val="Символ сноски"/>
    <w:qFormat/>
    <w:rsid w:val="00CB7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FC08292BA3014D457EEE106C18BED325711F9937FE82331C3E1944AEt8h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A9F8824274DF4488A5E0975754A6F112722AD0872241F690973465E51WEe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9F8824274DF4488A5E0975754A6F112722AD0E71251F690973465E51ED3BA595152BA70B14B5D5WFe0F" TargetMode="External"/><Relationship Id="rId5" Type="http://schemas.openxmlformats.org/officeDocument/2006/relationships/settings" Target="settings.xml"/><Relationship Id="rId15" Type="http://schemas.openxmlformats.org/officeDocument/2006/relationships/hyperlink" Target="https://login.consultant.ru/link/?req=doc&amp;base=LAW&amp;n=400792&amp;dst=2360&amp;field=134&amp;date=06.02.2022" TargetMode="External"/><Relationship Id="rId10" Type="http://schemas.openxmlformats.org/officeDocument/2006/relationships/hyperlink" Target="consultantplus://offline/ref=1A9F8824274DF4488A5E0975754A6F112722AD0E71251F690973465E51ED3BA595152BA70B14B5D1WFe7F" TargetMode="External"/><Relationship Id="rId4" Type="http://schemas.microsoft.com/office/2007/relationships/stylesWithEffects" Target="stylesWithEffects.xml"/><Relationship Id="rId9" Type="http://schemas.openxmlformats.org/officeDocument/2006/relationships/hyperlink" Target="consultantplus://offline/ref=1A9F8824274DF4488A5E0975754A6F112722AD0E71251F690973465E51ED3BA595152BA70B14B1D5WFeCF" TargetMode="External"/><Relationship Id="rId14" Type="http://schemas.openxmlformats.org/officeDocument/2006/relationships/hyperlink" Target="https://login.consultant.ru/link/?req=doc&amp;base=RLAW123&amp;n=279695&amp;dst=100735&amp;field=134&amp;date=06.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D59F-06CA-4D71-8DF5-E44F28F6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3762</Words>
  <Characters>21449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2023-06-28T08:00:00Z</cp:lastPrinted>
  <dcterms:created xsi:type="dcterms:W3CDTF">2017-05-29T03:24:00Z</dcterms:created>
  <dcterms:modified xsi:type="dcterms:W3CDTF">2023-06-28T08:01:00Z</dcterms:modified>
</cp:coreProperties>
</file>